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81" w:rsidRDefault="00E13681" w:rsidP="00E13681">
      <w:pPr>
        <w:pStyle w:val="Title"/>
        <w:tabs>
          <w:tab w:val="left" w:pos="8370"/>
        </w:tabs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International Shipment of Goods to Spectra Logic</w:t>
      </w:r>
    </w:p>
    <w:p w:rsidR="00E13681" w:rsidRDefault="00E13681" w:rsidP="00E13681">
      <w:pPr>
        <w:rPr>
          <w:rFonts w:ascii="Arial" w:hAnsi="Arial" w:cs="Arial"/>
          <w:sz w:val="28"/>
        </w:rPr>
      </w:pPr>
    </w:p>
    <w:p w:rsidR="00E13681" w:rsidRDefault="00E13681" w:rsidP="00E13681">
      <w:pPr>
        <w:pStyle w:val="BodyText"/>
        <w:ind w:firstLine="720"/>
        <w:rPr>
          <w:b w:val="0"/>
          <w:bCs w:val="0"/>
          <w:sz w:val="24"/>
        </w:rPr>
      </w:pPr>
      <w:r>
        <w:rPr>
          <w:sz w:val="24"/>
        </w:rPr>
        <w:t>Important:</w:t>
      </w:r>
      <w:r>
        <w:rPr>
          <w:sz w:val="24"/>
        </w:rPr>
        <w:tab/>
      </w:r>
      <w:r>
        <w:rPr>
          <w:b w:val="0"/>
          <w:bCs w:val="0"/>
          <w:i/>
          <w:iCs/>
          <w:sz w:val="24"/>
        </w:rPr>
        <w:t>Do not ship any goods through your own carrier</w:t>
      </w:r>
      <w:r>
        <w:rPr>
          <w:b w:val="0"/>
          <w:bCs w:val="0"/>
          <w:sz w:val="24"/>
        </w:rPr>
        <w:t>.</w:t>
      </w:r>
    </w:p>
    <w:p w:rsidR="00E13681" w:rsidRDefault="00E13681" w:rsidP="00E13681">
      <w:pPr>
        <w:pStyle w:val="BodyText"/>
        <w:ind w:left="1440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Spectra Logic’s carrier will arrange for the pickup of </w:t>
      </w:r>
      <w:r>
        <w:rPr>
          <w:b w:val="0"/>
          <w:bCs w:val="0"/>
          <w:i/>
          <w:iCs/>
          <w:sz w:val="24"/>
        </w:rPr>
        <w:t>all</w:t>
      </w:r>
      <w:r>
        <w:rPr>
          <w:b w:val="0"/>
          <w:bCs w:val="0"/>
          <w:sz w:val="24"/>
        </w:rPr>
        <w:t xml:space="preserve"> goods.</w:t>
      </w:r>
    </w:p>
    <w:p w:rsidR="00E13681" w:rsidRDefault="00E13681" w:rsidP="00E13681">
      <w:pPr>
        <w:rPr>
          <w:rFonts w:ascii="Arial" w:hAnsi="Arial" w:cs="Arial"/>
        </w:rPr>
      </w:pPr>
    </w:p>
    <w:p w:rsidR="00E13681" w:rsidRDefault="00E13681" w:rsidP="00E136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the form below to have your library or component returned to Spectra Logic.</w:t>
      </w:r>
    </w:p>
    <w:p w:rsidR="00E13681" w:rsidRDefault="00E13681" w:rsidP="00E13681">
      <w:pPr>
        <w:pStyle w:val="BlockText"/>
        <w:numPr>
          <w:ilvl w:val="0"/>
          <w:numId w:val="2"/>
        </w:numPr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 the completed form to Spectra Logic in one of the following ways:</w:t>
      </w:r>
    </w:p>
    <w:p w:rsidR="00E13681" w:rsidRDefault="00E13681" w:rsidP="00E1368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hyperlink r:id="rId5" w:history="1">
        <w:r>
          <w:rPr>
            <w:rStyle w:val="Hyperlink"/>
            <w:rFonts w:ascii="Arial" w:hAnsi="Arial" w:cs="Arial"/>
          </w:rPr>
          <w:t>intlreturns@spectralogic.com</w:t>
        </w:r>
      </w:hyperlink>
      <w:r>
        <w:rPr>
          <w:rFonts w:ascii="Arial" w:hAnsi="Arial" w:cs="Arial"/>
        </w:rPr>
        <w:t xml:space="preserve"> </w:t>
      </w:r>
    </w:p>
    <w:p w:rsidR="00E13681" w:rsidRDefault="00E13681" w:rsidP="00E13681">
      <w:pPr>
        <w:pStyle w:val="Heading1"/>
        <w:numPr>
          <w:ilvl w:val="2"/>
          <w:numId w:val="2"/>
        </w:numPr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303.939.8844</w:t>
      </w:r>
    </w:p>
    <w:p w:rsidR="00E13681" w:rsidRDefault="00E13681" w:rsidP="00E13681">
      <w:pPr>
        <w:rPr>
          <w:rFonts w:ascii="Arial" w:hAnsi="Arial" w:cs="Arial"/>
          <w:sz w:val="20"/>
        </w:rPr>
      </w:pPr>
    </w:p>
    <w:p w:rsidR="00E13681" w:rsidRDefault="00E13681" w:rsidP="00E13681">
      <w:pPr>
        <w:rPr>
          <w:rFonts w:ascii="Arial" w:hAnsi="Arial" w:cs="Arial"/>
          <w:sz w:val="20"/>
        </w:rPr>
      </w:pPr>
    </w:p>
    <w:p w:rsidR="00E13681" w:rsidRDefault="00E13681" w:rsidP="00E13681">
      <w:pPr>
        <w:pStyle w:val="Heading3"/>
        <w:pBdr>
          <w:top w:val="single" w:sz="4" w:space="1" w:color="auto"/>
        </w:pBdr>
        <w:rPr>
          <w:sz w:val="20"/>
        </w:rPr>
      </w:pPr>
    </w:p>
    <w:p w:rsidR="00E13681" w:rsidRDefault="00E13681" w:rsidP="00E13681">
      <w:pPr>
        <w:pStyle w:val="Heading3"/>
        <w:pBdr>
          <w:top w:val="single" w:sz="4" w:space="1" w:color="auto"/>
        </w:pBdr>
        <w:rPr>
          <w:sz w:val="20"/>
        </w:rPr>
      </w:pPr>
    </w:p>
    <w:p w:rsidR="00E13681" w:rsidRDefault="00E13681" w:rsidP="00E13681">
      <w:pPr>
        <w:pStyle w:val="Heading3"/>
        <w:pBdr>
          <w:top w:val="single" w:sz="4" w:space="1" w:color="auto"/>
        </w:pBdr>
      </w:pPr>
      <w:r>
        <w:t>Preparing Your Shipment for Customs</w:t>
      </w:r>
    </w:p>
    <w:p w:rsidR="00E13681" w:rsidRDefault="00E13681" w:rsidP="00E13681">
      <w:pPr>
        <w:rPr>
          <w:rFonts w:ascii="Arial" w:hAnsi="Arial" w:cs="Arial"/>
          <w:sz w:val="28"/>
        </w:rPr>
      </w:pPr>
    </w:p>
    <w:p w:rsidR="00E13681" w:rsidRDefault="00E13681" w:rsidP="00E13681">
      <w:pPr>
        <w:pStyle w:val="BodyText"/>
        <w:ind w:firstLine="720"/>
        <w:rPr>
          <w:b w:val="0"/>
          <w:bCs w:val="0"/>
          <w:sz w:val="24"/>
        </w:rPr>
      </w:pPr>
      <w:r>
        <w:rPr>
          <w:sz w:val="24"/>
        </w:rPr>
        <w:t>Important:</w:t>
      </w:r>
      <w:r>
        <w:rPr>
          <w:b w:val="0"/>
          <w:bCs w:val="0"/>
          <w:sz w:val="24"/>
        </w:rPr>
        <w:t xml:space="preserve">  Arrangements for pickup cannot be made with out the information listed below.</w:t>
      </w:r>
    </w:p>
    <w:p w:rsidR="00E13681" w:rsidRDefault="00E13681" w:rsidP="00E1368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  <w:gridCol w:w="5754"/>
      </w:tblGrid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RMA Number: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pStyle w:val="Heading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Part Number: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pStyle w:val="BlockText"/>
              <w:ind w:left="0"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pStyle w:val="Heading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Serial Number: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For Customs (in U.S Dollars):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Is Being Returned As: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ٱ   Evaluation Return    </w:t>
            </w: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ٱ   Repair &amp; Re-export</w:t>
            </w: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ٱ   Return for Replacement</w:t>
            </w: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ٱ   Wrong Parts / Not Needed</w:t>
            </w: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ind w:left="72"/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pieces in shipment: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and dimensions of package: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Fax Number: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 (With Country Code):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E-Mail Address: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Pickup Date and Hours: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  <w:tr w:rsidR="00E1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At Spectra Logic By: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81" w:rsidRDefault="00E13681" w:rsidP="00E13681">
            <w:pPr>
              <w:rPr>
                <w:rFonts w:ascii="Arial" w:hAnsi="Arial" w:cs="Arial"/>
              </w:rPr>
            </w:pPr>
          </w:p>
        </w:tc>
      </w:tr>
    </w:tbl>
    <w:p w:rsidR="00E13681" w:rsidRDefault="00E13681" w:rsidP="00E13681">
      <w:pPr>
        <w:pBdr>
          <w:bottom w:val="single" w:sz="6" w:space="1" w:color="auto"/>
        </w:pBdr>
        <w:rPr>
          <w:rFonts w:ascii="Arial" w:hAnsi="Arial" w:cs="Arial"/>
        </w:rPr>
      </w:pPr>
    </w:p>
    <w:p w:rsidR="00E13681" w:rsidRDefault="00E13681" w:rsidP="00E13681">
      <w:pPr>
        <w:pBdr>
          <w:bottom w:val="single" w:sz="6" w:space="1" w:color="auto"/>
        </w:pBdr>
        <w:rPr>
          <w:rFonts w:ascii="Arial" w:hAnsi="Arial" w:cs="Arial"/>
        </w:rPr>
      </w:pPr>
    </w:p>
    <w:p w:rsidR="00E13681" w:rsidRDefault="00E13681" w:rsidP="00E13681">
      <w:pPr>
        <w:rPr>
          <w:rFonts w:ascii="Arial" w:hAnsi="Arial" w:cs="Arial"/>
        </w:rPr>
      </w:pPr>
    </w:p>
    <w:p w:rsidR="00E13681" w:rsidRDefault="00E13681" w:rsidP="00E13681">
      <w:pPr>
        <w:rPr>
          <w:rFonts w:ascii="Arial" w:hAnsi="Arial" w:cs="Arial"/>
        </w:rPr>
      </w:pPr>
    </w:p>
    <w:p w:rsidR="00E13681" w:rsidRDefault="00E13681" w:rsidP="00E13681">
      <w:pPr>
        <w:pStyle w:val="BodyText2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When this form is complete, e-mail it to </w:t>
      </w:r>
      <w:hyperlink r:id="rId6" w:history="1">
        <w:r>
          <w:rPr>
            <w:rStyle w:val="Hyperlink"/>
            <w:sz w:val="22"/>
          </w:rPr>
          <w:t>intlreturns@spectralogic.com</w:t>
        </w:r>
      </w:hyperlink>
      <w:r>
        <w:rPr>
          <w:sz w:val="22"/>
        </w:rPr>
        <w:t xml:space="preserve">, or call </w:t>
      </w:r>
      <w:r w:rsidR="00FE55BB">
        <w:rPr>
          <w:sz w:val="22"/>
        </w:rPr>
        <w:t>the RMA Administrator</w:t>
      </w:r>
      <w:r w:rsidR="00D34D5F">
        <w:rPr>
          <w:sz w:val="22"/>
        </w:rPr>
        <w:t xml:space="preserve"> at </w:t>
      </w:r>
      <w:r w:rsidR="00FE55BB">
        <w:rPr>
          <w:sz w:val="22"/>
        </w:rPr>
        <w:t>303.449.0160</w:t>
      </w:r>
      <w:r>
        <w:rPr>
          <w:sz w:val="22"/>
        </w:rPr>
        <w:t xml:space="preserve">  </w:t>
      </w:r>
    </w:p>
    <w:p w:rsidR="00E52D00" w:rsidRDefault="00E52D00"/>
    <w:sectPr w:rsidR="00E52D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5EA"/>
    <w:multiLevelType w:val="hybridMultilevel"/>
    <w:tmpl w:val="E47050B0"/>
    <w:lvl w:ilvl="0" w:tplc="E6F6F9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5260"/>
    <w:multiLevelType w:val="hybridMultilevel"/>
    <w:tmpl w:val="F8545EE4"/>
    <w:lvl w:ilvl="0" w:tplc="270A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1"/>
    <w:rsid w:val="00094C10"/>
    <w:rsid w:val="003849C7"/>
    <w:rsid w:val="004411B9"/>
    <w:rsid w:val="006808D9"/>
    <w:rsid w:val="00D34D5F"/>
    <w:rsid w:val="00E13681"/>
    <w:rsid w:val="00E52D00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FC150-9DAC-4F69-BE9F-BD35417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81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681"/>
    <w:pPr>
      <w:keepNext/>
      <w:ind w:left="-720" w:right="-720"/>
      <w:outlineLvl w:val="0"/>
    </w:pPr>
    <w:rPr>
      <w:rFonts w:ascii="AvantGarde" w:hAnsi="AvantGarde"/>
      <w:sz w:val="28"/>
      <w:szCs w:val="20"/>
    </w:rPr>
  </w:style>
  <w:style w:type="paragraph" w:styleId="Heading2">
    <w:name w:val="heading 2"/>
    <w:basedOn w:val="Normal"/>
    <w:next w:val="Normal"/>
    <w:qFormat/>
    <w:rsid w:val="00E13681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E13681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13681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13681"/>
    <w:pPr>
      <w:jc w:val="center"/>
    </w:pPr>
    <w:rPr>
      <w:b/>
      <w:sz w:val="36"/>
      <w:szCs w:val="20"/>
    </w:rPr>
  </w:style>
  <w:style w:type="paragraph" w:styleId="BlockText">
    <w:name w:val="Block Text"/>
    <w:basedOn w:val="Normal"/>
    <w:rsid w:val="00E13681"/>
    <w:pPr>
      <w:ind w:left="-720" w:right="-720"/>
    </w:pPr>
    <w:rPr>
      <w:sz w:val="28"/>
      <w:szCs w:val="20"/>
    </w:rPr>
  </w:style>
  <w:style w:type="character" w:styleId="Hyperlink">
    <w:name w:val="Hyperlink"/>
    <w:basedOn w:val="DefaultParagraphFont"/>
    <w:rsid w:val="00E13681"/>
    <w:rPr>
      <w:color w:val="0000FF"/>
      <w:u w:val="single"/>
    </w:rPr>
  </w:style>
  <w:style w:type="paragraph" w:styleId="BodyText">
    <w:name w:val="Body Text"/>
    <w:basedOn w:val="Normal"/>
    <w:rsid w:val="00E13681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E13681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lreturns@spectralogic.com" TargetMode="External"/><Relationship Id="rId5" Type="http://schemas.openxmlformats.org/officeDocument/2006/relationships/hyperlink" Target="mailto:ihlan@spectralog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Shipment of Goods to Spectra Logic</vt:lpstr>
    </vt:vector>
  </TitlesOfParts>
  <Company>Spectra Logic</Company>
  <LinksUpToDate>false</LinksUpToDate>
  <CharactersWithSpaces>1259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mailto:intlreturns@spectralogic.com</vt:lpwstr>
      </vt:variant>
      <vt:variant>
        <vt:lpwstr/>
      </vt:variant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mailto:ihlan@spectralogic.com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Shipment of Goods to Spectra Logic</dc:title>
  <dc:subject/>
  <dc:creator>Kimberly Schroeder</dc:creator>
  <cp:keywords/>
  <dc:description/>
  <cp:lastModifiedBy>Carrie Kuhl</cp:lastModifiedBy>
  <cp:revision>2</cp:revision>
  <dcterms:created xsi:type="dcterms:W3CDTF">2020-07-12T03:08:00Z</dcterms:created>
  <dcterms:modified xsi:type="dcterms:W3CDTF">2020-07-12T03:08:00Z</dcterms:modified>
</cp:coreProperties>
</file>