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docProps/custom.xml" ContentType="application/vnd.openxmlformats-officedocument.custom-properties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31" w:rsidRDefault="008D2731" w:rsidP="008D2731">
      <w:pPr>
        <w:spacing w:after="0"/>
        <w:jc w:val="center"/>
        <w:rPr>
          <w:b/>
          <w:sz w:val="20"/>
          <w:szCs w:val="20"/>
        </w:rPr>
      </w:pPr>
    </w:p>
    <w:p w:rsidR="006E3F40" w:rsidRPr="00464DC8" w:rsidRDefault="002C4204" w:rsidP="008D2731">
      <w:pPr>
        <w:spacing w:after="0"/>
        <w:jc w:val="center"/>
        <w:rPr>
          <w:b/>
          <w:sz w:val="24"/>
          <w:szCs w:val="20"/>
        </w:rPr>
      </w:pPr>
      <w:r w:rsidRPr="00464DC8">
        <w:rPr>
          <w:b/>
          <w:sz w:val="24"/>
          <w:szCs w:val="20"/>
        </w:rPr>
        <w:t>90</w:t>
      </w:r>
      <w:r w:rsidR="007E434D" w:rsidRPr="00464DC8">
        <w:rPr>
          <w:b/>
          <w:sz w:val="24"/>
          <w:szCs w:val="20"/>
        </w:rPr>
        <w:t>949010 &amp; 90949118 FRU Transporter Pre-install Procedure</w:t>
      </w:r>
    </w:p>
    <w:p w:rsidR="001761B4" w:rsidRPr="00464DC8" w:rsidRDefault="001761B4" w:rsidP="001761B4">
      <w:pPr>
        <w:jc w:val="center"/>
        <w:rPr>
          <w:sz w:val="24"/>
          <w:szCs w:val="20"/>
        </w:rPr>
      </w:pPr>
      <w:r w:rsidRPr="00464DC8">
        <w:rPr>
          <w:sz w:val="24"/>
          <w:szCs w:val="20"/>
        </w:rPr>
        <w:t>Doc #</w:t>
      </w:r>
      <w:r w:rsidR="008D2FF7" w:rsidRPr="00464DC8">
        <w:rPr>
          <w:sz w:val="24"/>
          <w:szCs w:val="20"/>
        </w:rPr>
        <w:t>90940076</w:t>
      </w:r>
      <w:r w:rsidRPr="00464DC8">
        <w:rPr>
          <w:sz w:val="24"/>
          <w:szCs w:val="20"/>
        </w:rPr>
        <w:t xml:space="preserve"> Rev. </w:t>
      </w:r>
      <w:r w:rsidR="000C7EBD">
        <w:rPr>
          <w:sz w:val="24"/>
          <w:szCs w:val="20"/>
        </w:rPr>
        <w:t xml:space="preserve">C </w:t>
      </w:r>
    </w:p>
    <w:p w:rsidR="00145D76" w:rsidRPr="00E56B16" w:rsidRDefault="00145D76" w:rsidP="004E691D">
      <w:pPr>
        <w:rPr>
          <w:b/>
          <w:sz w:val="28"/>
          <w:szCs w:val="28"/>
        </w:rPr>
      </w:pPr>
      <w:r w:rsidRPr="00E56B16">
        <w:rPr>
          <w:b/>
          <w:sz w:val="28"/>
          <w:szCs w:val="28"/>
        </w:rPr>
        <w:t>Purpose</w:t>
      </w:r>
    </w:p>
    <w:p w:rsidR="00843B95" w:rsidRDefault="007E434D" w:rsidP="004E691D">
      <w:pPr>
        <w:rPr>
          <w:sz w:val="20"/>
          <w:szCs w:val="20"/>
        </w:rPr>
      </w:pPr>
      <w:r>
        <w:rPr>
          <w:sz w:val="20"/>
          <w:szCs w:val="20"/>
        </w:rPr>
        <w:t>This document is to be used by Field Service personnel when replacing a FRU transporter at a customer site.  The intent is to reduce replacement time due to service checks required on this assembly prior to installation.</w:t>
      </w:r>
    </w:p>
    <w:p w:rsidR="00E56B16" w:rsidRPr="00E643BF" w:rsidRDefault="00E56B16" w:rsidP="004E691D">
      <w:pPr>
        <w:rPr>
          <w:b/>
          <w:sz w:val="28"/>
          <w:szCs w:val="28"/>
        </w:rPr>
      </w:pPr>
      <w:r w:rsidRPr="00E643BF">
        <w:rPr>
          <w:b/>
          <w:sz w:val="28"/>
          <w:szCs w:val="28"/>
        </w:rPr>
        <w:t>Process</w:t>
      </w:r>
    </w:p>
    <w:p w:rsidR="004D69FC" w:rsidRDefault="007E434D" w:rsidP="00730A51">
      <w:pPr>
        <w:rPr>
          <w:sz w:val="20"/>
          <w:szCs w:val="20"/>
        </w:rPr>
      </w:pPr>
      <w:r>
        <w:rPr>
          <w:sz w:val="20"/>
          <w:szCs w:val="20"/>
        </w:rPr>
        <w:t xml:space="preserve">Prior to </w:t>
      </w:r>
      <w:r w:rsidR="00D5233E">
        <w:rPr>
          <w:sz w:val="20"/>
          <w:szCs w:val="20"/>
        </w:rPr>
        <w:t xml:space="preserve">installing the </w:t>
      </w:r>
      <w:r>
        <w:rPr>
          <w:sz w:val="20"/>
          <w:szCs w:val="20"/>
        </w:rPr>
        <w:t>transporter</w:t>
      </w:r>
      <w:r w:rsidR="00885CB4">
        <w:rPr>
          <w:sz w:val="20"/>
          <w:szCs w:val="20"/>
        </w:rPr>
        <w:t xml:space="preserve"> </w:t>
      </w:r>
      <w:r w:rsidR="00B8518C">
        <w:rPr>
          <w:sz w:val="20"/>
          <w:szCs w:val="20"/>
        </w:rPr>
        <w:t>FRU</w:t>
      </w:r>
      <w:r>
        <w:rPr>
          <w:sz w:val="20"/>
          <w:szCs w:val="20"/>
        </w:rPr>
        <w:t xml:space="preserve">, the following </w:t>
      </w:r>
      <w:r w:rsidR="00D5233E">
        <w:rPr>
          <w:sz w:val="20"/>
          <w:szCs w:val="20"/>
        </w:rPr>
        <w:t xml:space="preserve">inspection </w:t>
      </w:r>
      <w:r>
        <w:rPr>
          <w:sz w:val="20"/>
          <w:szCs w:val="20"/>
        </w:rPr>
        <w:t xml:space="preserve">checklist should be completed.  This is to ensure that the </w:t>
      </w:r>
      <w:r w:rsidR="00D5233E">
        <w:rPr>
          <w:sz w:val="20"/>
          <w:szCs w:val="20"/>
        </w:rPr>
        <w:t>transporter has not undergone any physical changes during handling and shipment</w:t>
      </w:r>
      <w:r w:rsidR="00126EE4">
        <w:rPr>
          <w:sz w:val="20"/>
          <w:szCs w:val="20"/>
        </w:rPr>
        <w:t>.  Please indicate any items identified in the notes section below.</w:t>
      </w:r>
    </w:p>
    <w:p w:rsidR="00B946E5" w:rsidRDefault="00C32D52" w:rsidP="00C32D52">
      <w:pPr>
        <w:autoSpaceDE w:val="0"/>
        <w:autoSpaceDN w:val="0"/>
        <w:adjustRightInd w:val="0"/>
        <w:spacing w:after="0" w:line="240" w:lineRule="auto"/>
        <w:rPr>
          <w:b/>
          <w:i/>
          <w:sz w:val="20"/>
          <w:szCs w:val="20"/>
        </w:rPr>
      </w:pPr>
      <w:r w:rsidRPr="00C32D52">
        <w:rPr>
          <w:b/>
          <w:i/>
          <w:sz w:val="20"/>
          <w:szCs w:val="20"/>
        </w:rPr>
        <w:t>Return this completed page 1 of this checklist with the returning transporter to Spectra Logic. Electronic</w:t>
      </w:r>
      <w:r>
        <w:rPr>
          <w:b/>
          <w:i/>
          <w:sz w:val="20"/>
          <w:szCs w:val="20"/>
        </w:rPr>
        <w:t xml:space="preserve"> </w:t>
      </w:r>
      <w:r w:rsidRPr="00C32D52">
        <w:rPr>
          <w:b/>
          <w:i/>
          <w:sz w:val="20"/>
          <w:szCs w:val="20"/>
        </w:rPr>
        <w:t>versions of this document may be submitted to</w:t>
      </w:r>
      <w:r>
        <w:rPr>
          <w:b/>
          <w:i/>
          <w:sz w:val="20"/>
          <w:szCs w:val="20"/>
        </w:rPr>
        <w:t xml:space="preserve"> </w:t>
      </w:r>
      <w:hyperlink r:id="rId10" w:history="1">
        <w:r w:rsidRPr="00786429">
          <w:rPr>
            <w:rStyle w:val="Hyperlink"/>
            <w:b/>
            <w:i/>
            <w:sz w:val="20"/>
            <w:szCs w:val="20"/>
          </w:rPr>
          <w:t>support@spectralogic.com</w:t>
        </w:r>
      </w:hyperlink>
      <w:r>
        <w:rPr>
          <w:b/>
          <w:i/>
          <w:sz w:val="20"/>
          <w:szCs w:val="20"/>
        </w:rPr>
        <w:t xml:space="preserve"> w</w:t>
      </w:r>
      <w:r w:rsidRPr="00C32D52">
        <w:rPr>
          <w:b/>
          <w:i/>
          <w:sz w:val="20"/>
          <w:szCs w:val="20"/>
        </w:rPr>
        <w:t>ith the Spectra Logic service</w:t>
      </w:r>
      <w:r>
        <w:rPr>
          <w:b/>
          <w:i/>
          <w:sz w:val="20"/>
          <w:szCs w:val="20"/>
        </w:rPr>
        <w:t xml:space="preserve"> </w:t>
      </w:r>
      <w:r w:rsidRPr="00C32D52">
        <w:rPr>
          <w:b/>
          <w:i/>
          <w:sz w:val="20"/>
          <w:szCs w:val="20"/>
        </w:rPr>
        <w:t>incident num</w:t>
      </w:r>
      <w:r>
        <w:rPr>
          <w:b/>
          <w:i/>
          <w:sz w:val="20"/>
          <w:szCs w:val="20"/>
        </w:rPr>
        <w:t>ber included in the subject line</w:t>
      </w:r>
      <w:r w:rsidR="00B8518C">
        <w:rPr>
          <w:b/>
          <w:i/>
          <w:sz w:val="20"/>
          <w:szCs w:val="20"/>
        </w:rPr>
        <w:t>.</w:t>
      </w:r>
    </w:p>
    <w:p w:rsidR="00C32D52" w:rsidRPr="004D69FC" w:rsidRDefault="00C32D52" w:rsidP="00C32D52">
      <w:pPr>
        <w:autoSpaceDE w:val="0"/>
        <w:autoSpaceDN w:val="0"/>
        <w:adjustRightInd w:val="0"/>
        <w:spacing w:after="0" w:line="240" w:lineRule="auto"/>
        <w:rPr>
          <w:b/>
          <w:i/>
          <w:sz w:val="20"/>
          <w:szCs w:val="20"/>
        </w:rPr>
      </w:pPr>
    </w:p>
    <w:p w:rsidR="00326221" w:rsidRDefault="008D2FF7" w:rsidP="00730A51">
      <w:pPr>
        <w:rPr>
          <w:sz w:val="20"/>
          <w:szCs w:val="20"/>
        </w:rPr>
      </w:pPr>
      <w:r>
        <w:rPr>
          <w:sz w:val="20"/>
          <w:szCs w:val="20"/>
        </w:rPr>
        <w:t xml:space="preserve">Replacement </w:t>
      </w:r>
      <w:r w:rsidR="00C31DEA">
        <w:rPr>
          <w:sz w:val="20"/>
          <w:szCs w:val="20"/>
        </w:rPr>
        <w:t>Transporter SN:  TRN</w:t>
      </w:r>
      <w:r w:rsidR="00881039">
        <w:rPr>
          <w:sz w:val="20"/>
          <w:szCs w:val="20"/>
        </w:rPr>
        <w:t xml:space="preserve">  </w:t>
      </w:r>
      <w:r w:rsidR="00E74918">
        <w:rPr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90.6pt;height:18pt" o:ole="">
            <v:imagedata r:id="rId11" o:title=""/>
          </v:shape>
          <w:control r:id="rId12" w:name="TextBox1" w:shapeid="_x0000_i1079"/>
        </w:object>
      </w:r>
      <w:r w:rsidR="00881039">
        <w:rPr>
          <w:sz w:val="20"/>
          <w:szCs w:val="20"/>
        </w:rPr>
        <w:t xml:space="preserve">    </w:t>
      </w:r>
      <w:r w:rsidR="00D30A15">
        <w:rPr>
          <w:sz w:val="20"/>
          <w:szCs w:val="20"/>
        </w:rPr>
        <w:t xml:space="preserve">EC Level:  </w:t>
      </w:r>
      <w:r w:rsidR="00E74918">
        <w:rPr>
          <w:sz w:val="20"/>
          <w:szCs w:val="20"/>
        </w:rPr>
        <w:object w:dxaOrig="225" w:dyaOrig="225">
          <v:shape id="_x0000_i1125" type="#_x0000_t75" style="width:90.6pt;height:18pt" o:ole="">
            <v:imagedata r:id="rId11" o:title=""/>
          </v:shape>
          <w:control r:id="rId13" w:name="TextBox11" w:shapeid="_x0000_i1125"/>
        </w:object>
      </w:r>
      <w:r w:rsidR="00D30A15">
        <w:rPr>
          <w:sz w:val="20"/>
          <w:szCs w:val="20"/>
        </w:rPr>
        <w:br/>
      </w:r>
      <w:r w:rsidR="00326221">
        <w:rPr>
          <w:sz w:val="20"/>
          <w:szCs w:val="20"/>
        </w:rPr>
        <w:t xml:space="preserve">Date of Service / Inspection: </w:t>
      </w:r>
      <w:r w:rsidR="00E74918">
        <w:rPr>
          <w:sz w:val="20"/>
          <w:szCs w:val="20"/>
        </w:rPr>
        <w:object w:dxaOrig="225" w:dyaOrig="225">
          <v:shape id="_x0000_i1083" type="#_x0000_t75" style="width:81.6pt;height:18pt" o:ole="">
            <v:imagedata r:id="rId14" o:title=""/>
          </v:shape>
          <w:control r:id="rId15" w:name="TextBox3" w:shapeid="_x0000_i1083"/>
        </w:object>
      </w:r>
    </w:p>
    <w:p w:rsidR="00326221" w:rsidRDefault="00E74918" w:rsidP="00730A51">
      <w:pPr>
        <w:rPr>
          <w:sz w:val="20"/>
          <w:szCs w:val="20"/>
        </w:rPr>
      </w:pPr>
      <w:r w:rsidRPr="00E74918">
        <w:rPr>
          <w:b/>
          <w:i/>
          <w:noProof/>
          <w:sz w:val="20"/>
          <w:szCs w:val="20"/>
        </w:rPr>
        <w:pict>
          <v:rect id="_x0000_s1072" style="position:absolute;margin-left:302.25pt;margin-top:.4pt;width:198.4pt;height:56.25pt;z-index:251655168;mso-wrap-style:none" strokecolor="#bfbfbf">
            <v:textbox>
              <w:txbxContent>
                <w:p w:rsidR="009A6782" w:rsidRPr="00D368EC" w:rsidRDefault="009A6782">
                  <w:pPr>
                    <w:rPr>
                      <w:color w:val="A6A6A6"/>
                    </w:rPr>
                  </w:pPr>
                  <w:r w:rsidRPr="00D368EC">
                    <w:rPr>
                      <w:color w:val="A6A6A6"/>
                    </w:rPr>
                    <w:t>Transporter FRU manufacturing bar code</w:t>
                  </w:r>
                </w:p>
                <w:p w:rsidR="009A6782" w:rsidRPr="00D368EC" w:rsidRDefault="009A6782">
                  <w:pPr>
                    <w:rPr>
                      <w:color w:val="A6A6A6"/>
                    </w:rPr>
                  </w:pPr>
                  <w:r w:rsidRPr="00D368EC">
                    <w:rPr>
                      <w:color w:val="A6A6A6"/>
                    </w:rPr>
                    <w:t>Added as applicable</w:t>
                  </w:r>
                </w:p>
              </w:txbxContent>
            </v:textbox>
          </v:rect>
        </w:pict>
      </w:r>
      <w:r w:rsidR="00326221">
        <w:rPr>
          <w:sz w:val="20"/>
          <w:szCs w:val="20"/>
        </w:rPr>
        <w:t xml:space="preserve">Spectra Logic service Incident number: </w:t>
      </w:r>
      <w:r w:rsidR="00881039">
        <w:rPr>
          <w:sz w:val="20"/>
          <w:szCs w:val="20"/>
        </w:rPr>
        <w:t xml:space="preserve"> </w:t>
      </w:r>
      <w:r>
        <w:rPr>
          <w:sz w:val="20"/>
          <w:szCs w:val="20"/>
        </w:rPr>
        <w:object w:dxaOrig="225" w:dyaOrig="225">
          <v:shape id="_x0000_i1085" type="#_x0000_t75" style="width:114pt;height:18pt" o:ole="">
            <v:imagedata r:id="rId16" o:title=""/>
          </v:shape>
          <w:control r:id="rId17" w:name="TextBox4" w:shapeid="_x0000_i1085"/>
        </w:object>
      </w:r>
    </w:p>
    <w:p w:rsidR="00431EDB" w:rsidRDefault="00431EDB" w:rsidP="00730A51">
      <w:pPr>
        <w:rPr>
          <w:sz w:val="20"/>
          <w:szCs w:val="20"/>
        </w:rPr>
      </w:pPr>
      <w:r>
        <w:rPr>
          <w:sz w:val="20"/>
          <w:szCs w:val="20"/>
        </w:rPr>
        <w:t>Field Personnel performing verification:</w:t>
      </w:r>
      <w:r w:rsidR="00881039">
        <w:rPr>
          <w:sz w:val="20"/>
          <w:szCs w:val="20"/>
        </w:rPr>
        <w:t xml:space="preserve">  </w:t>
      </w:r>
      <w:r w:rsidR="00E74918">
        <w:rPr>
          <w:sz w:val="20"/>
          <w:szCs w:val="20"/>
        </w:rPr>
        <w:object w:dxaOrig="225" w:dyaOrig="225">
          <v:shape id="_x0000_i1087" type="#_x0000_t75" style="width:109.8pt;height:18pt" o:ole="">
            <v:imagedata r:id="rId18" o:title=""/>
          </v:shape>
          <w:control r:id="rId19" w:name="TextBox5" w:shapeid="_x0000_i1087"/>
        </w:object>
      </w:r>
    </w:p>
    <w:tbl>
      <w:tblPr>
        <w:tblW w:w="0" w:type="auto"/>
        <w:tblLayout w:type="fixed"/>
        <w:tblLook w:val="04A0"/>
      </w:tblPr>
      <w:tblGrid>
        <w:gridCol w:w="3798"/>
        <w:gridCol w:w="720"/>
        <w:gridCol w:w="720"/>
        <w:gridCol w:w="4140"/>
      </w:tblGrid>
      <w:tr w:rsidR="004F67DB" w:rsidRPr="00126EE4" w:rsidTr="00881039">
        <w:tc>
          <w:tcPr>
            <w:tcW w:w="3798" w:type="dxa"/>
          </w:tcPr>
          <w:p w:rsidR="004C6629" w:rsidRPr="00881039" w:rsidRDefault="004C6629" w:rsidP="00126EE4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881039">
              <w:rPr>
                <w:b/>
                <w:sz w:val="20"/>
                <w:szCs w:val="20"/>
                <w:u w:val="single"/>
              </w:rPr>
              <w:t>Verification check</w:t>
            </w:r>
          </w:p>
        </w:tc>
        <w:tc>
          <w:tcPr>
            <w:tcW w:w="720" w:type="dxa"/>
          </w:tcPr>
          <w:p w:rsidR="004C6629" w:rsidRPr="00881039" w:rsidRDefault="004C6629" w:rsidP="00464DC8">
            <w:pPr>
              <w:spacing w:after="0" w:line="240" w:lineRule="auto"/>
              <w:ind w:left="48"/>
              <w:jc w:val="center"/>
              <w:rPr>
                <w:b/>
                <w:sz w:val="20"/>
                <w:szCs w:val="20"/>
                <w:u w:val="single"/>
              </w:rPr>
            </w:pPr>
            <w:r w:rsidRPr="00881039">
              <w:rPr>
                <w:b/>
                <w:sz w:val="20"/>
                <w:szCs w:val="20"/>
                <w:u w:val="single"/>
              </w:rPr>
              <w:t>Pass</w:t>
            </w:r>
          </w:p>
        </w:tc>
        <w:tc>
          <w:tcPr>
            <w:tcW w:w="720" w:type="dxa"/>
          </w:tcPr>
          <w:p w:rsidR="004C6629" w:rsidRPr="00881039" w:rsidRDefault="004C6629" w:rsidP="00464DC8">
            <w:pPr>
              <w:spacing w:after="0" w:line="240" w:lineRule="auto"/>
              <w:ind w:left="-18"/>
              <w:jc w:val="center"/>
              <w:rPr>
                <w:b/>
                <w:sz w:val="20"/>
                <w:szCs w:val="20"/>
                <w:u w:val="single"/>
              </w:rPr>
            </w:pPr>
            <w:r w:rsidRPr="00881039">
              <w:rPr>
                <w:b/>
                <w:sz w:val="20"/>
                <w:szCs w:val="20"/>
                <w:u w:val="single"/>
              </w:rPr>
              <w:t>Fail</w:t>
            </w:r>
          </w:p>
        </w:tc>
        <w:tc>
          <w:tcPr>
            <w:tcW w:w="4140" w:type="dxa"/>
          </w:tcPr>
          <w:p w:rsidR="004C6629" w:rsidRPr="00881039" w:rsidRDefault="004C6629" w:rsidP="00126EE4">
            <w:pPr>
              <w:spacing w:after="0" w:line="240" w:lineRule="auto"/>
              <w:rPr>
                <w:b/>
                <w:sz w:val="20"/>
                <w:szCs w:val="20"/>
                <w:u w:val="single"/>
              </w:rPr>
            </w:pPr>
            <w:r w:rsidRPr="00881039">
              <w:rPr>
                <w:b/>
                <w:sz w:val="20"/>
                <w:szCs w:val="20"/>
                <w:u w:val="single"/>
              </w:rPr>
              <w:t>Notes</w:t>
            </w:r>
          </w:p>
        </w:tc>
      </w:tr>
      <w:tr w:rsidR="004F67DB" w:rsidRPr="00126EE4" w:rsidTr="00881039">
        <w:tc>
          <w:tcPr>
            <w:tcW w:w="3798" w:type="dxa"/>
          </w:tcPr>
          <w:p w:rsidR="00326221" w:rsidRPr="00181810" w:rsidRDefault="004C6629" w:rsidP="00181810">
            <w:pPr>
              <w:numPr>
                <w:ilvl w:val="0"/>
                <w:numId w:val="23"/>
              </w:numPr>
              <w:spacing w:after="0" w:line="240" w:lineRule="auto"/>
              <w:ind w:left="180" w:hanging="180"/>
              <w:rPr>
                <w:sz w:val="20"/>
                <w:szCs w:val="20"/>
              </w:rPr>
            </w:pPr>
            <w:r w:rsidRPr="00181810">
              <w:rPr>
                <w:sz w:val="20"/>
                <w:szCs w:val="20"/>
              </w:rPr>
              <w:t xml:space="preserve">Packaging arrived undamaged with </w:t>
            </w:r>
            <w:r w:rsidR="00E23504" w:rsidRPr="00181810">
              <w:rPr>
                <w:sz w:val="20"/>
                <w:szCs w:val="20"/>
              </w:rPr>
              <w:t xml:space="preserve">extended </w:t>
            </w:r>
            <w:r w:rsidRPr="00181810">
              <w:rPr>
                <w:sz w:val="20"/>
                <w:szCs w:val="20"/>
              </w:rPr>
              <w:t xml:space="preserve">cutout </w:t>
            </w:r>
            <w:r w:rsidR="00E23504" w:rsidRPr="00181810">
              <w:rPr>
                <w:sz w:val="20"/>
                <w:szCs w:val="20"/>
              </w:rPr>
              <w:t>section in foam</w:t>
            </w:r>
          </w:p>
          <w:p w:rsidR="00326221" w:rsidRPr="00181810" w:rsidRDefault="00326221" w:rsidP="00181810">
            <w:pPr>
              <w:spacing w:after="0" w:line="240" w:lineRule="auto"/>
              <w:ind w:left="180" w:hanging="180"/>
              <w:rPr>
                <w:sz w:val="20"/>
                <w:szCs w:val="20"/>
              </w:rPr>
            </w:pPr>
            <w:r w:rsidRPr="00181810">
              <w:rPr>
                <w:sz w:val="20"/>
                <w:szCs w:val="20"/>
              </w:rPr>
              <w:t xml:space="preserve">(reference foam insert illustration </w:t>
            </w:r>
            <w:r w:rsidR="001E4952" w:rsidRPr="00181810">
              <w:rPr>
                <w:sz w:val="20"/>
                <w:szCs w:val="20"/>
              </w:rPr>
              <w:t>#</w:t>
            </w:r>
            <w:r w:rsidRPr="00181810">
              <w:rPr>
                <w:sz w:val="20"/>
                <w:szCs w:val="20"/>
              </w:rPr>
              <w:t>1)</w:t>
            </w:r>
          </w:p>
        </w:tc>
        <w:tc>
          <w:tcPr>
            <w:tcW w:w="720" w:type="dxa"/>
          </w:tcPr>
          <w:p w:rsidR="004C6629" w:rsidRPr="00126EE4" w:rsidRDefault="00E74918" w:rsidP="00580BA6">
            <w:pPr>
              <w:spacing w:after="0" w:line="240" w:lineRule="auto"/>
              <w:ind w:left="162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object w:dxaOrig="225" w:dyaOrig="225">
                <v:shape id="_x0000_i1089" type="#_x0000_t75" style="width:13.2pt;height:23.4pt" o:ole="">
                  <v:imagedata r:id="rId20" o:title=""/>
                </v:shape>
                <w:control r:id="rId21" w:name="CheckBox1" w:shapeid="_x0000_i1089"/>
              </w:object>
            </w:r>
          </w:p>
        </w:tc>
        <w:tc>
          <w:tcPr>
            <w:tcW w:w="720" w:type="dxa"/>
          </w:tcPr>
          <w:p w:rsidR="004C6629" w:rsidRPr="00126EE4" w:rsidRDefault="00E74918" w:rsidP="00580BA6">
            <w:pPr>
              <w:spacing w:after="0" w:line="240" w:lineRule="auto"/>
              <w:ind w:left="162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object w:dxaOrig="225" w:dyaOrig="225">
                <v:shape id="_x0000_i1091" type="#_x0000_t75" style="width:11.4pt;height:24pt" o:ole="">
                  <v:imagedata r:id="rId22" o:title=""/>
                </v:shape>
                <w:control r:id="rId23" w:name="CheckBox2" w:shapeid="_x0000_i1091"/>
              </w:object>
            </w:r>
          </w:p>
        </w:tc>
        <w:tc>
          <w:tcPr>
            <w:tcW w:w="4140" w:type="dxa"/>
          </w:tcPr>
          <w:p w:rsidR="004C6629" w:rsidRPr="00133BCE" w:rsidRDefault="00E74918" w:rsidP="00580BA6">
            <w:pPr>
              <w:spacing w:after="120" w:line="240" w:lineRule="auto"/>
              <w:rPr>
                <w:sz w:val="32"/>
                <w:szCs w:val="20"/>
              </w:rPr>
            </w:pPr>
            <w:r w:rsidRPr="00133BCE">
              <w:rPr>
                <w:sz w:val="14"/>
                <w:szCs w:val="20"/>
              </w:rPr>
              <w:object w:dxaOrig="225" w:dyaOrig="225">
                <v:shape id="_x0000_i1093" type="#_x0000_t75" style="width:195pt;height:35.4pt" o:ole="">
                  <v:imagedata r:id="rId24" o:title=""/>
                </v:shape>
                <w:control r:id="rId25" w:name="TextBox2" w:shapeid="_x0000_i1093"/>
              </w:object>
            </w:r>
          </w:p>
        </w:tc>
      </w:tr>
      <w:tr w:rsidR="00464DC8" w:rsidRPr="00126EE4" w:rsidTr="00181810">
        <w:trPr>
          <w:trHeight w:val="792"/>
        </w:trPr>
        <w:tc>
          <w:tcPr>
            <w:tcW w:w="3798" w:type="dxa"/>
          </w:tcPr>
          <w:p w:rsidR="00464DC8" w:rsidRPr="00181810" w:rsidRDefault="00464DC8" w:rsidP="00181810">
            <w:pPr>
              <w:spacing w:after="0" w:line="240" w:lineRule="auto"/>
              <w:ind w:left="180" w:hanging="180"/>
              <w:rPr>
                <w:sz w:val="20"/>
                <w:szCs w:val="20"/>
              </w:rPr>
            </w:pPr>
            <w:r w:rsidRPr="00181810">
              <w:rPr>
                <w:sz w:val="20"/>
                <w:szCs w:val="20"/>
              </w:rPr>
              <w:t>2. SAX cable connection verified</w:t>
            </w:r>
          </w:p>
          <w:p w:rsidR="00464DC8" w:rsidRPr="00181810" w:rsidRDefault="00464DC8" w:rsidP="00181810">
            <w:pPr>
              <w:spacing w:after="0" w:line="240" w:lineRule="auto"/>
              <w:ind w:left="180" w:hanging="180"/>
              <w:rPr>
                <w:sz w:val="20"/>
                <w:szCs w:val="20"/>
              </w:rPr>
            </w:pPr>
            <w:r w:rsidRPr="00181810">
              <w:rPr>
                <w:sz w:val="20"/>
                <w:szCs w:val="20"/>
              </w:rPr>
              <w:t>(reference SAX cable illustration #2)</w:t>
            </w:r>
          </w:p>
        </w:tc>
        <w:tc>
          <w:tcPr>
            <w:tcW w:w="720" w:type="dxa"/>
          </w:tcPr>
          <w:p w:rsidR="00464DC8" w:rsidRPr="00126EE4" w:rsidRDefault="00E74918" w:rsidP="00580BA6">
            <w:pPr>
              <w:spacing w:after="0" w:line="240" w:lineRule="auto"/>
              <w:ind w:left="162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object w:dxaOrig="225" w:dyaOrig="225">
                <v:shape id="_x0000_i1095" type="#_x0000_t75" style="width:15pt;height:23.4pt" o:ole="">
                  <v:imagedata r:id="rId26" o:title=""/>
                </v:shape>
                <w:control r:id="rId27" w:name="CheckBox3" w:shapeid="_x0000_i1095"/>
              </w:object>
            </w:r>
          </w:p>
        </w:tc>
        <w:tc>
          <w:tcPr>
            <w:tcW w:w="720" w:type="dxa"/>
          </w:tcPr>
          <w:p w:rsidR="00464DC8" w:rsidRPr="00126EE4" w:rsidRDefault="00E74918" w:rsidP="00580BA6">
            <w:pPr>
              <w:spacing w:after="0" w:line="240" w:lineRule="auto"/>
              <w:ind w:left="162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object w:dxaOrig="225" w:dyaOrig="225">
                <v:shape id="_x0000_i1097" type="#_x0000_t75" style="width:12.6pt;height:24pt" o:ole="">
                  <v:imagedata r:id="rId28" o:title=""/>
                </v:shape>
                <w:control r:id="rId29" w:name="CheckBox4" w:shapeid="_x0000_i1097"/>
              </w:object>
            </w:r>
          </w:p>
        </w:tc>
        <w:tc>
          <w:tcPr>
            <w:tcW w:w="4140" w:type="dxa"/>
          </w:tcPr>
          <w:p w:rsidR="00464DC8" w:rsidRPr="00133BCE" w:rsidRDefault="00E74918" w:rsidP="00580BA6">
            <w:pPr>
              <w:spacing w:after="120" w:line="240" w:lineRule="auto"/>
              <w:rPr>
                <w:sz w:val="32"/>
                <w:szCs w:val="20"/>
              </w:rPr>
            </w:pPr>
            <w:r w:rsidRPr="00133BCE">
              <w:rPr>
                <w:sz w:val="20"/>
                <w:szCs w:val="20"/>
              </w:rPr>
              <w:object w:dxaOrig="225" w:dyaOrig="225">
                <v:shape id="_x0000_i1099" type="#_x0000_t75" style="width:195pt;height:35.4pt" o:ole="">
                  <v:imagedata r:id="rId24" o:title=""/>
                </v:shape>
                <w:control r:id="rId30" w:name="TextBox21" w:shapeid="_x0000_i1099"/>
              </w:object>
            </w:r>
          </w:p>
        </w:tc>
      </w:tr>
      <w:tr w:rsidR="00464DC8" w:rsidRPr="00126EE4" w:rsidTr="00881039">
        <w:tc>
          <w:tcPr>
            <w:tcW w:w="3798" w:type="dxa"/>
          </w:tcPr>
          <w:p w:rsidR="00464DC8" w:rsidRPr="00181810" w:rsidRDefault="00464DC8" w:rsidP="00181810">
            <w:pPr>
              <w:spacing w:after="0" w:line="240" w:lineRule="auto"/>
              <w:ind w:left="180" w:hanging="180"/>
              <w:rPr>
                <w:sz w:val="20"/>
                <w:szCs w:val="20"/>
              </w:rPr>
            </w:pPr>
            <w:r w:rsidRPr="00181810">
              <w:rPr>
                <w:sz w:val="20"/>
                <w:szCs w:val="20"/>
              </w:rPr>
              <w:t>3. MAX cable connection verified</w:t>
            </w:r>
          </w:p>
          <w:p w:rsidR="00464DC8" w:rsidRPr="00181810" w:rsidRDefault="00464DC8" w:rsidP="00181810">
            <w:pPr>
              <w:spacing w:after="0" w:line="240" w:lineRule="auto"/>
              <w:ind w:left="180" w:hanging="180"/>
              <w:rPr>
                <w:sz w:val="20"/>
                <w:szCs w:val="20"/>
              </w:rPr>
            </w:pPr>
            <w:r w:rsidRPr="00181810">
              <w:rPr>
                <w:sz w:val="20"/>
                <w:szCs w:val="20"/>
              </w:rPr>
              <w:t>(reference MAX cable illustration #3)</w:t>
            </w:r>
          </w:p>
        </w:tc>
        <w:tc>
          <w:tcPr>
            <w:tcW w:w="720" w:type="dxa"/>
          </w:tcPr>
          <w:p w:rsidR="00464DC8" w:rsidRPr="00126EE4" w:rsidRDefault="00E74918" w:rsidP="00580BA6">
            <w:pPr>
              <w:spacing w:after="0" w:line="240" w:lineRule="auto"/>
              <w:ind w:left="162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object w:dxaOrig="225" w:dyaOrig="225">
                <v:shape id="_x0000_i1101" type="#_x0000_t75" style="width:14.4pt;height:21pt" o:ole="">
                  <v:imagedata r:id="rId31" o:title=""/>
                </v:shape>
                <w:control r:id="rId32" w:name="CheckBox5" w:shapeid="_x0000_i1101"/>
              </w:object>
            </w:r>
          </w:p>
        </w:tc>
        <w:tc>
          <w:tcPr>
            <w:tcW w:w="720" w:type="dxa"/>
          </w:tcPr>
          <w:p w:rsidR="00464DC8" w:rsidRPr="00126EE4" w:rsidRDefault="00E74918" w:rsidP="00580BA6">
            <w:pPr>
              <w:spacing w:after="0" w:line="240" w:lineRule="auto"/>
              <w:ind w:left="162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object w:dxaOrig="225" w:dyaOrig="225">
                <v:shape id="_x0000_i1103" type="#_x0000_t75" style="width:14.4pt;height:24pt" o:ole="">
                  <v:imagedata r:id="rId33" o:title=""/>
                </v:shape>
                <w:control r:id="rId34" w:name="CheckBox6" w:shapeid="_x0000_i1103"/>
              </w:object>
            </w:r>
          </w:p>
        </w:tc>
        <w:tc>
          <w:tcPr>
            <w:tcW w:w="4140" w:type="dxa"/>
          </w:tcPr>
          <w:p w:rsidR="00464DC8" w:rsidRPr="00133BCE" w:rsidRDefault="00E74918" w:rsidP="00580BA6">
            <w:pPr>
              <w:spacing w:after="120" w:line="240" w:lineRule="auto"/>
              <w:rPr>
                <w:sz w:val="32"/>
                <w:szCs w:val="20"/>
              </w:rPr>
            </w:pPr>
            <w:r w:rsidRPr="00133BCE">
              <w:rPr>
                <w:sz w:val="20"/>
                <w:szCs w:val="20"/>
              </w:rPr>
              <w:object w:dxaOrig="225" w:dyaOrig="225">
                <v:shape id="_x0000_i1105" type="#_x0000_t75" style="width:195pt;height:35.4pt" o:ole="">
                  <v:imagedata r:id="rId24" o:title=""/>
                </v:shape>
                <w:control r:id="rId35" w:name="TextBox22" w:shapeid="_x0000_i1105"/>
              </w:object>
            </w:r>
          </w:p>
        </w:tc>
      </w:tr>
      <w:tr w:rsidR="00464DC8" w:rsidRPr="00126EE4" w:rsidTr="00181810">
        <w:trPr>
          <w:trHeight w:val="855"/>
        </w:trPr>
        <w:tc>
          <w:tcPr>
            <w:tcW w:w="3798" w:type="dxa"/>
          </w:tcPr>
          <w:p w:rsidR="00464DC8" w:rsidRPr="00181810" w:rsidRDefault="00464DC8" w:rsidP="00181810">
            <w:pPr>
              <w:spacing w:after="0" w:line="240" w:lineRule="auto"/>
              <w:ind w:left="180" w:hanging="180"/>
              <w:rPr>
                <w:sz w:val="20"/>
                <w:szCs w:val="20"/>
              </w:rPr>
            </w:pPr>
            <w:r w:rsidRPr="00181810">
              <w:rPr>
                <w:sz w:val="20"/>
                <w:szCs w:val="20"/>
              </w:rPr>
              <w:t>4. MAX</w:t>
            </w:r>
            <w:r w:rsidR="00181810" w:rsidRPr="00181810">
              <w:rPr>
                <w:sz w:val="20"/>
                <w:szCs w:val="20"/>
              </w:rPr>
              <w:t xml:space="preserve"> &amp; SAX</w:t>
            </w:r>
            <w:r w:rsidRPr="00181810">
              <w:rPr>
                <w:sz w:val="20"/>
                <w:szCs w:val="20"/>
              </w:rPr>
              <w:t xml:space="preserve"> gears all </w:t>
            </w:r>
            <w:proofErr w:type="spellStart"/>
            <w:r w:rsidRPr="00181810">
              <w:rPr>
                <w:sz w:val="20"/>
                <w:szCs w:val="20"/>
              </w:rPr>
              <w:t>circlips</w:t>
            </w:r>
            <w:proofErr w:type="spellEnd"/>
            <w:r w:rsidRPr="00181810">
              <w:rPr>
                <w:sz w:val="20"/>
                <w:szCs w:val="20"/>
              </w:rPr>
              <w:t>, gears and bearings in place</w:t>
            </w:r>
          </w:p>
          <w:p w:rsidR="00464DC8" w:rsidRPr="00181810" w:rsidRDefault="00464DC8" w:rsidP="00181810">
            <w:pPr>
              <w:spacing w:after="0" w:line="240" w:lineRule="auto"/>
              <w:ind w:left="180" w:hanging="180"/>
              <w:rPr>
                <w:sz w:val="20"/>
                <w:szCs w:val="20"/>
              </w:rPr>
            </w:pPr>
            <w:r w:rsidRPr="00181810">
              <w:rPr>
                <w:sz w:val="20"/>
                <w:szCs w:val="20"/>
              </w:rPr>
              <w:t>(reference gear illustration #4)</w:t>
            </w:r>
          </w:p>
        </w:tc>
        <w:tc>
          <w:tcPr>
            <w:tcW w:w="720" w:type="dxa"/>
          </w:tcPr>
          <w:p w:rsidR="00464DC8" w:rsidRPr="00126EE4" w:rsidRDefault="00E74918" w:rsidP="00580BA6">
            <w:pPr>
              <w:spacing w:after="0" w:line="240" w:lineRule="auto"/>
              <w:ind w:left="162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object w:dxaOrig="225" w:dyaOrig="225">
                <v:shape id="_x0000_i1107" type="#_x0000_t75" style="width:14.4pt;height:22.8pt" o:ole="">
                  <v:imagedata r:id="rId36" o:title=""/>
                </v:shape>
                <w:control r:id="rId37" w:name="CheckBox7" w:shapeid="_x0000_i1107"/>
              </w:object>
            </w:r>
          </w:p>
        </w:tc>
        <w:tc>
          <w:tcPr>
            <w:tcW w:w="720" w:type="dxa"/>
          </w:tcPr>
          <w:p w:rsidR="00464DC8" w:rsidRPr="00126EE4" w:rsidRDefault="00E74918" w:rsidP="00580BA6">
            <w:pPr>
              <w:spacing w:after="0" w:line="240" w:lineRule="auto"/>
              <w:ind w:left="162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object w:dxaOrig="225" w:dyaOrig="225">
                <v:shape id="_x0000_i1109" type="#_x0000_t75" style="width:13.2pt;height:24pt" o:ole="">
                  <v:imagedata r:id="rId38" o:title=""/>
                </v:shape>
                <w:control r:id="rId39" w:name="CheckBox8" w:shapeid="_x0000_i1109"/>
              </w:object>
            </w:r>
          </w:p>
        </w:tc>
        <w:tc>
          <w:tcPr>
            <w:tcW w:w="4140" w:type="dxa"/>
          </w:tcPr>
          <w:p w:rsidR="00464DC8" w:rsidRPr="00133BCE" w:rsidRDefault="00E74918" w:rsidP="00580BA6">
            <w:pPr>
              <w:spacing w:after="120" w:line="240" w:lineRule="auto"/>
              <w:rPr>
                <w:sz w:val="32"/>
                <w:szCs w:val="20"/>
              </w:rPr>
            </w:pPr>
            <w:r w:rsidRPr="00133BCE">
              <w:rPr>
                <w:sz w:val="20"/>
                <w:szCs w:val="20"/>
              </w:rPr>
              <w:object w:dxaOrig="225" w:dyaOrig="225">
                <v:shape id="_x0000_i1111" type="#_x0000_t75" style="width:195pt;height:35.4pt" o:ole="">
                  <v:imagedata r:id="rId24" o:title=""/>
                </v:shape>
                <w:control r:id="rId40" w:name="TextBox23" w:shapeid="_x0000_i1111"/>
              </w:object>
            </w:r>
          </w:p>
        </w:tc>
      </w:tr>
      <w:tr w:rsidR="00464DC8" w:rsidRPr="00126EE4" w:rsidTr="00881039">
        <w:tc>
          <w:tcPr>
            <w:tcW w:w="3798" w:type="dxa"/>
          </w:tcPr>
          <w:p w:rsidR="00464DC8" w:rsidRPr="00181810" w:rsidRDefault="00464DC8" w:rsidP="00181810">
            <w:pPr>
              <w:spacing w:after="0" w:line="240" w:lineRule="auto"/>
              <w:ind w:left="180" w:hanging="180"/>
              <w:rPr>
                <w:sz w:val="20"/>
                <w:szCs w:val="20"/>
              </w:rPr>
            </w:pPr>
            <w:r w:rsidRPr="00181810">
              <w:rPr>
                <w:sz w:val="20"/>
                <w:szCs w:val="20"/>
              </w:rPr>
              <w:t xml:space="preserve">5. </w:t>
            </w:r>
            <w:r w:rsidR="00181810" w:rsidRPr="00181810">
              <w:rPr>
                <w:sz w:val="20"/>
                <w:szCs w:val="20"/>
              </w:rPr>
              <w:t>Barcode reader flex cable connection</w:t>
            </w:r>
          </w:p>
          <w:p w:rsidR="00464DC8" w:rsidRPr="00181810" w:rsidRDefault="00181810" w:rsidP="00181810">
            <w:pPr>
              <w:spacing w:after="0" w:line="240" w:lineRule="auto"/>
              <w:ind w:left="180" w:hanging="180"/>
              <w:rPr>
                <w:sz w:val="20"/>
                <w:szCs w:val="20"/>
              </w:rPr>
            </w:pPr>
            <w:r w:rsidRPr="00181810">
              <w:rPr>
                <w:sz w:val="20"/>
                <w:szCs w:val="20"/>
              </w:rPr>
              <w:t>(reference gear illustration #</w:t>
            </w:r>
            <w:r w:rsidR="00464DC8" w:rsidRPr="00181810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:rsidR="00464DC8" w:rsidRPr="00126EE4" w:rsidRDefault="00E74918" w:rsidP="00580BA6">
            <w:pPr>
              <w:spacing w:after="0" w:line="240" w:lineRule="auto"/>
              <w:ind w:left="162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object w:dxaOrig="225" w:dyaOrig="225">
                <v:shape id="_x0000_i1113" type="#_x0000_t75" style="width:16.2pt;height:24.6pt" o:ole="">
                  <v:imagedata r:id="rId41" o:title=""/>
                </v:shape>
                <w:control r:id="rId42" w:name="CheckBox9" w:shapeid="_x0000_i1113"/>
              </w:object>
            </w:r>
          </w:p>
        </w:tc>
        <w:tc>
          <w:tcPr>
            <w:tcW w:w="720" w:type="dxa"/>
          </w:tcPr>
          <w:p w:rsidR="00464DC8" w:rsidRPr="00126EE4" w:rsidRDefault="00E74918" w:rsidP="00580BA6">
            <w:pPr>
              <w:spacing w:after="0" w:line="240" w:lineRule="auto"/>
              <w:ind w:left="162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object w:dxaOrig="225" w:dyaOrig="225">
                <v:shape id="_x0000_i1115" type="#_x0000_t75" style="width:16.2pt;height:24.6pt" o:ole="">
                  <v:imagedata r:id="rId41" o:title=""/>
                </v:shape>
                <w:control r:id="rId43" w:name="CheckBox10" w:shapeid="_x0000_i1115"/>
              </w:object>
            </w:r>
          </w:p>
        </w:tc>
        <w:tc>
          <w:tcPr>
            <w:tcW w:w="4140" w:type="dxa"/>
          </w:tcPr>
          <w:p w:rsidR="00464DC8" w:rsidRPr="00133BCE" w:rsidRDefault="00E74918" w:rsidP="00580BA6">
            <w:pPr>
              <w:spacing w:after="120" w:line="240" w:lineRule="auto"/>
              <w:rPr>
                <w:sz w:val="32"/>
                <w:szCs w:val="20"/>
              </w:rPr>
            </w:pPr>
            <w:r w:rsidRPr="00133BCE">
              <w:rPr>
                <w:sz w:val="20"/>
                <w:szCs w:val="20"/>
              </w:rPr>
              <w:object w:dxaOrig="225" w:dyaOrig="225">
                <v:shape id="_x0000_i1117" type="#_x0000_t75" style="width:195pt;height:35.4pt" o:ole="">
                  <v:imagedata r:id="rId24" o:title=""/>
                </v:shape>
                <w:control r:id="rId44" w:name="TextBox24" w:shapeid="_x0000_i1117"/>
              </w:object>
            </w:r>
          </w:p>
        </w:tc>
      </w:tr>
      <w:tr w:rsidR="00464DC8" w:rsidRPr="00126EE4" w:rsidTr="00881039">
        <w:tc>
          <w:tcPr>
            <w:tcW w:w="3798" w:type="dxa"/>
          </w:tcPr>
          <w:p w:rsidR="00464DC8" w:rsidRPr="00181810" w:rsidRDefault="00464DC8" w:rsidP="00181810">
            <w:pPr>
              <w:spacing w:after="0" w:line="240" w:lineRule="auto"/>
              <w:ind w:left="180" w:hanging="180"/>
              <w:rPr>
                <w:sz w:val="20"/>
                <w:szCs w:val="20"/>
              </w:rPr>
            </w:pPr>
            <w:r w:rsidRPr="00181810">
              <w:rPr>
                <w:sz w:val="20"/>
                <w:szCs w:val="20"/>
              </w:rPr>
              <w:t xml:space="preserve">6. </w:t>
            </w:r>
            <w:r w:rsidR="00181810">
              <w:rPr>
                <w:sz w:val="20"/>
                <w:szCs w:val="20"/>
              </w:rPr>
              <w:t>Solenoid roll pin orientation</w:t>
            </w:r>
          </w:p>
          <w:p w:rsidR="00464DC8" w:rsidRPr="00181810" w:rsidRDefault="00464DC8" w:rsidP="00181810">
            <w:pPr>
              <w:spacing w:after="0" w:line="240" w:lineRule="auto"/>
              <w:ind w:left="180" w:hanging="180"/>
              <w:rPr>
                <w:sz w:val="20"/>
                <w:szCs w:val="20"/>
              </w:rPr>
            </w:pPr>
            <w:r w:rsidRPr="00181810">
              <w:rPr>
                <w:sz w:val="20"/>
                <w:szCs w:val="20"/>
              </w:rPr>
              <w:t xml:space="preserve">(reference </w:t>
            </w:r>
            <w:r w:rsidR="00181810">
              <w:rPr>
                <w:sz w:val="20"/>
                <w:szCs w:val="20"/>
              </w:rPr>
              <w:t>solenoid roll pin</w:t>
            </w:r>
            <w:r w:rsidRPr="00181810">
              <w:rPr>
                <w:sz w:val="20"/>
                <w:szCs w:val="20"/>
              </w:rPr>
              <w:t xml:space="preserve"> illustration #</w:t>
            </w:r>
            <w:r w:rsidR="00181810" w:rsidRPr="00181810">
              <w:rPr>
                <w:sz w:val="20"/>
                <w:szCs w:val="20"/>
              </w:rPr>
              <w:t>6</w:t>
            </w:r>
            <w:r w:rsidRPr="00181810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:rsidR="00464DC8" w:rsidRPr="00126EE4" w:rsidRDefault="00E74918" w:rsidP="00580BA6">
            <w:pPr>
              <w:spacing w:after="0" w:line="240" w:lineRule="auto"/>
              <w:ind w:left="162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object w:dxaOrig="225" w:dyaOrig="225">
                <v:shape id="_x0000_i1119" type="#_x0000_t75" style="width:19.2pt;height:29.4pt" o:ole="">
                  <v:imagedata r:id="rId45" o:title=""/>
                </v:shape>
                <w:control r:id="rId46" w:name="CheckBox11" w:shapeid="_x0000_i1119"/>
              </w:object>
            </w:r>
          </w:p>
        </w:tc>
        <w:tc>
          <w:tcPr>
            <w:tcW w:w="720" w:type="dxa"/>
          </w:tcPr>
          <w:p w:rsidR="00464DC8" w:rsidRPr="00126EE4" w:rsidRDefault="00E74918" w:rsidP="00580BA6">
            <w:pPr>
              <w:spacing w:after="0" w:line="240" w:lineRule="auto"/>
              <w:ind w:left="162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object w:dxaOrig="225" w:dyaOrig="225">
                <v:shape id="_x0000_i1121" type="#_x0000_t75" style="width:21.6pt;height:29.4pt" o:ole="">
                  <v:imagedata r:id="rId47" o:title=""/>
                </v:shape>
                <w:control r:id="rId48" w:name="CheckBox12" w:shapeid="_x0000_i1121"/>
              </w:object>
            </w:r>
          </w:p>
        </w:tc>
        <w:tc>
          <w:tcPr>
            <w:tcW w:w="4140" w:type="dxa"/>
          </w:tcPr>
          <w:p w:rsidR="00464DC8" w:rsidRPr="00133BCE" w:rsidRDefault="00E74918" w:rsidP="00580BA6">
            <w:pPr>
              <w:spacing w:after="120" w:line="240" w:lineRule="auto"/>
              <w:rPr>
                <w:b/>
                <w:sz w:val="32"/>
                <w:szCs w:val="20"/>
              </w:rPr>
            </w:pPr>
            <w:r w:rsidRPr="00133BCE">
              <w:rPr>
                <w:b/>
                <w:sz w:val="20"/>
                <w:szCs w:val="20"/>
              </w:rPr>
              <w:object w:dxaOrig="225" w:dyaOrig="225">
                <v:shape id="_x0000_i1123" type="#_x0000_t75" style="width:195pt;height:35.4pt" o:ole="">
                  <v:imagedata r:id="rId24" o:title=""/>
                </v:shape>
                <w:control r:id="rId49" w:name="TextBox25" w:shapeid="_x0000_i1123"/>
              </w:object>
            </w:r>
          </w:p>
        </w:tc>
      </w:tr>
    </w:tbl>
    <w:p w:rsidR="006A407A" w:rsidRDefault="006A407A" w:rsidP="00730A51">
      <w:pPr>
        <w:jc w:val="center"/>
        <w:rPr>
          <w:rFonts w:ascii="Cambria" w:hAnsi="Cambria"/>
          <w:sz w:val="24"/>
          <w:szCs w:val="24"/>
          <w:u w:val="single"/>
        </w:rPr>
      </w:pPr>
    </w:p>
    <w:p w:rsidR="007C5CCD" w:rsidRDefault="00C56516" w:rsidP="007C5CCD">
      <w:pPr>
        <w:jc w:val="center"/>
        <w:rPr>
          <w:rFonts w:ascii="Cambria" w:hAnsi="Cambria"/>
          <w:sz w:val="24"/>
          <w:szCs w:val="24"/>
          <w:u w:val="single"/>
        </w:rPr>
      </w:pPr>
      <w:r w:rsidRPr="00E74918">
        <w:rPr>
          <w:rFonts w:ascii="Cambria" w:hAnsi="Cambria"/>
          <w:sz w:val="24"/>
          <w:szCs w:val="24"/>
          <w:u w:val="single"/>
        </w:rPr>
        <w:pict>
          <v:shape id="_x0000_i1071" type="#_x0000_t75" style="width:467.4pt;height:292.8pt">
            <v:imagedata r:id="rId50" o:title="transporter_checklist_1"/>
          </v:shape>
        </w:pict>
      </w:r>
      <w:r w:rsidRPr="00E74918">
        <w:rPr>
          <w:rFonts w:ascii="Cambria" w:hAnsi="Cambria"/>
          <w:sz w:val="24"/>
          <w:szCs w:val="24"/>
          <w:u w:val="single"/>
        </w:rPr>
        <w:pict>
          <v:shape id="_x0000_i1072" type="#_x0000_t75" style="width:467.4pt;height:317.4pt">
            <v:imagedata r:id="rId51" o:title="transporter_checklist_2"/>
          </v:shape>
        </w:pict>
      </w:r>
    </w:p>
    <w:p w:rsidR="008D2FF7" w:rsidRDefault="00C56516" w:rsidP="007C5CCD">
      <w:pPr>
        <w:jc w:val="center"/>
        <w:rPr>
          <w:rFonts w:ascii="Cambria" w:hAnsi="Cambria"/>
          <w:sz w:val="24"/>
          <w:szCs w:val="24"/>
          <w:u w:val="single"/>
        </w:rPr>
      </w:pPr>
      <w:r w:rsidRPr="00E74918">
        <w:rPr>
          <w:rFonts w:ascii="Cambria" w:hAnsi="Cambria"/>
          <w:sz w:val="24"/>
          <w:szCs w:val="24"/>
          <w:u w:val="single"/>
        </w:rPr>
        <w:lastRenderedPageBreak/>
        <w:pict>
          <v:shape id="_x0000_i1073" type="#_x0000_t75" style="width:467.4pt;height:333.6pt">
            <v:imagedata r:id="rId52" o:title="transporter_checklist_3"/>
          </v:shape>
        </w:pict>
      </w:r>
      <w:r w:rsidRPr="00E74918">
        <w:rPr>
          <w:rFonts w:ascii="Cambria" w:hAnsi="Cambria"/>
          <w:sz w:val="24"/>
          <w:szCs w:val="24"/>
          <w:u w:val="single"/>
        </w:rPr>
        <w:lastRenderedPageBreak/>
        <w:pict>
          <v:shape id="_x0000_i1074" type="#_x0000_t75" style="width:467.4pt;height:528.6pt">
            <v:imagedata r:id="rId53" o:title="transporter_checklist_4"/>
          </v:shape>
        </w:pict>
      </w:r>
      <w:r w:rsidRPr="00E74918">
        <w:rPr>
          <w:rFonts w:ascii="Cambria" w:hAnsi="Cambria"/>
          <w:sz w:val="24"/>
          <w:szCs w:val="24"/>
          <w:u w:val="single"/>
        </w:rPr>
        <w:lastRenderedPageBreak/>
        <w:pict>
          <v:shape id="_x0000_i1075" type="#_x0000_t75" style="width:466.8pt;height:573.6pt">
            <v:imagedata r:id="rId54" o:title="transporter_checklist_5"/>
          </v:shape>
        </w:pict>
      </w:r>
      <w:r w:rsidR="00E74918" w:rsidRPr="00E74918">
        <w:rPr>
          <w:noProof/>
          <w:sz w:val="20"/>
          <w:szCs w:val="20"/>
          <w:lang w:eastAsia="zh-TW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2" type="#_x0000_t202" style="position:absolute;left:0;text-align:left;margin-left:15.25pt;margin-top:12.85pt;width:209.5pt;height:21.95pt;z-index:251660288;mso-position-horizontal-relative:text;mso-position-vertical-relative:text;mso-width-relative:margin;mso-height-relative:margin" filled="f" stroked="f">
            <v:textbox>
              <w:txbxContent>
                <w:p w:rsidR="004B755B" w:rsidRPr="004B755B" w:rsidRDefault="004B755B">
                  <w:pPr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r w:rsidRPr="004B755B">
                    <w:rPr>
                      <w:rFonts w:ascii="Arial" w:hAnsi="Arial" w:cs="Arial"/>
                      <w:i/>
                      <w:sz w:val="18"/>
                      <w:szCs w:val="18"/>
                    </w:rPr>
                    <w:t>(Present only on transporters below EC60.)</w:t>
                  </w:r>
                </w:p>
              </w:txbxContent>
            </v:textbox>
          </v:shape>
        </w:pict>
      </w:r>
      <w:r w:rsidRPr="00E74918">
        <w:rPr>
          <w:rFonts w:ascii="Cambria" w:hAnsi="Cambria"/>
          <w:sz w:val="24"/>
          <w:szCs w:val="24"/>
          <w:u w:val="single"/>
        </w:rPr>
        <w:pict>
          <v:shape id="_x0000_i1076" type="#_x0000_t75" style="width:467.4pt;height:594.6pt">
            <v:imagedata r:id="rId55" o:title="transporter_checklist_6"/>
          </v:shape>
        </w:pict>
      </w:r>
      <w:r w:rsidR="008D2FF7">
        <w:rPr>
          <w:rFonts w:ascii="Cambria" w:hAnsi="Cambria"/>
          <w:sz w:val="24"/>
          <w:szCs w:val="24"/>
          <w:u w:val="single"/>
        </w:rPr>
        <w:br w:type="page"/>
      </w:r>
    </w:p>
    <w:p w:rsidR="00730A51" w:rsidRPr="008D2FF7" w:rsidRDefault="00730A51" w:rsidP="00730A51">
      <w:pPr>
        <w:jc w:val="center"/>
        <w:rPr>
          <w:rFonts w:cs="Calibri"/>
          <w:b/>
          <w:sz w:val="32"/>
          <w:szCs w:val="24"/>
          <w:u w:val="single"/>
        </w:rPr>
      </w:pPr>
      <w:r w:rsidRPr="008D2FF7">
        <w:rPr>
          <w:rFonts w:cs="Calibri"/>
          <w:b/>
          <w:sz w:val="32"/>
          <w:szCs w:val="24"/>
          <w:u w:val="single"/>
        </w:rPr>
        <w:t>Revision History</w:t>
      </w:r>
    </w:p>
    <w:p w:rsidR="00730A51" w:rsidRPr="008D2FF7" w:rsidRDefault="00730A51" w:rsidP="00730A51">
      <w:pPr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1260"/>
        <w:gridCol w:w="4464"/>
        <w:gridCol w:w="2394"/>
      </w:tblGrid>
      <w:tr w:rsidR="00730A51" w:rsidRPr="008D2FF7" w:rsidTr="00730A51">
        <w:tc>
          <w:tcPr>
            <w:tcW w:w="1458" w:type="dxa"/>
            <w:vAlign w:val="bottom"/>
          </w:tcPr>
          <w:p w:rsidR="00730A51" w:rsidRPr="008D2FF7" w:rsidRDefault="00730A51" w:rsidP="00730A51">
            <w:pPr>
              <w:rPr>
                <w:rFonts w:cs="Calibri"/>
                <w:b/>
                <w:sz w:val="20"/>
                <w:szCs w:val="20"/>
              </w:rPr>
            </w:pPr>
            <w:r w:rsidRPr="008D2FF7">
              <w:rPr>
                <w:rFonts w:cs="Calibri"/>
                <w:b/>
                <w:sz w:val="20"/>
                <w:szCs w:val="20"/>
              </w:rPr>
              <w:t>Date:</w:t>
            </w:r>
          </w:p>
        </w:tc>
        <w:tc>
          <w:tcPr>
            <w:tcW w:w="1260" w:type="dxa"/>
            <w:vAlign w:val="bottom"/>
          </w:tcPr>
          <w:p w:rsidR="00730A51" w:rsidRPr="008D2FF7" w:rsidRDefault="00730A51" w:rsidP="00730A51">
            <w:pPr>
              <w:rPr>
                <w:rFonts w:cs="Calibri"/>
                <w:b/>
                <w:sz w:val="20"/>
                <w:szCs w:val="20"/>
              </w:rPr>
            </w:pPr>
            <w:r w:rsidRPr="008D2FF7">
              <w:rPr>
                <w:rFonts w:cs="Calibri"/>
                <w:b/>
                <w:sz w:val="20"/>
                <w:szCs w:val="20"/>
              </w:rPr>
              <w:t>Revision:</w:t>
            </w:r>
          </w:p>
        </w:tc>
        <w:tc>
          <w:tcPr>
            <w:tcW w:w="4464" w:type="dxa"/>
            <w:vAlign w:val="bottom"/>
          </w:tcPr>
          <w:p w:rsidR="00730A51" w:rsidRPr="008D2FF7" w:rsidRDefault="00730A51" w:rsidP="00730A51">
            <w:pPr>
              <w:rPr>
                <w:rFonts w:cs="Calibri"/>
                <w:b/>
                <w:sz w:val="20"/>
                <w:szCs w:val="20"/>
              </w:rPr>
            </w:pPr>
            <w:r w:rsidRPr="008D2FF7">
              <w:rPr>
                <w:rFonts w:cs="Calibri"/>
                <w:b/>
                <w:sz w:val="20"/>
                <w:szCs w:val="20"/>
              </w:rPr>
              <w:t>Explanation:</w:t>
            </w:r>
          </w:p>
        </w:tc>
        <w:tc>
          <w:tcPr>
            <w:tcW w:w="2394" w:type="dxa"/>
            <w:vAlign w:val="bottom"/>
          </w:tcPr>
          <w:p w:rsidR="00730A51" w:rsidRPr="008D2FF7" w:rsidRDefault="00730A51" w:rsidP="00730A51">
            <w:pPr>
              <w:rPr>
                <w:rFonts w:cs="Calibri"/>
                <w:b/>
                <w:sz w:val="20"/>
                <w:szCs w:val="20"/>
              </w:rPr>
            </w:pPr>
            <w:r w:rsidRPr="008D2FF7">
              <w:rPr>
                <w:rFonts w:cs="Calibri"/>
                <w:b/>
                <w:sz w:val="20"/>
                <w:szCs w:val="20"/>
              </w:rPr>
              <w:t>Implemented by:</w:t>
            </w:r>
          </w:p>
        </w:tc>
      </w:tr>
      <w:tr w:rsidR="00730A51" w:rsidRPr="008D2FF7" w:rsidTr="00730A51">
        <w:tc>
          <w:tcPr>
            <w:tcW w:w="1458" w:type="dxa"/>
            <w:vAlign w:val="bottom"/>
          </w:tcPr>
          <w:p w:rsidR="00730A51" w:rsidRPr="008D2FF7" w:rsidRDefault="006A730B" w:rsidP="00730A5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1/4/11</w:t>
            </w:r>
          </w:p>
        </w:tc>
        <w:tc>
          <w:tcPr>
            <w:tcW w:w="1260" w:type="dxa"/>
            <w:vAlign w:val="bottom"/>
          </w:tcPr>
          <w:p w:rsidR="00730A51" w:rsidRPr="008D2FF7" w:rsidRDefault="00843B95" w:rsidP="00730A51">
            <w:pPr>
              <w:jc w:val="center"/>
              <w:rPr>
                <w:rFonts w:cs="Calibri"/>
                <w:sz w:val="20"/>
                <w:szCs w:val="20"/>
              </w:rPr>
            </w:pPr>
            <w:r w:rsidRPr="008D2FF7">
              <w:rPr>
                <w:rFonts w:cs="Calibri"/>
                <w:sz w:val="20"/>
                <w:szCs w:val="20"/>
              </w:rPr>
              <w:t>A</w:t>
            </w:r>
          </w:p>
        </w:tc>
        <w:tc>
          <w:tcPr>
            <w:tcW w:w="4464" w:type="dxa"/>
            <w:vAlign w:val="bottom"/>
          </w:tcPr>
          <w:p w:rsidR="00730A51" w:rsidRPr="008D2FF7" w:rsidRDefault="003301C2" w:rsidP="00730A51">
            <w:pPr>
              <w:rPr>
                <w:rFonts w:cs="Calibri"/>
                <w:sz w:val="20"/>
                <w:szCs w:val="20"/>
              </w:rPr>
            </w:pPr>
            <w:r w:rsidRPr="008D2FF7">
              <w:rPr>
                <w:rFonts w:cs="Calibri"/>
                <w:sz w:val="20"/>
                <w:szCs w:val="20"/>
              </w:rPr>
              <w:t>Original document</w:t>
            </w:r>
          </w:p>
        </w:tc>
        <w:tc>
          <w:tcPr>
            <w:tcW w:w="2394" w:type="dxa"/>
            <w:vAlign w:val="bottom"/>
          </w:tcPr>
          <w:p w:rsidR="00730A51" w:rsidRPr="008D2FF7" w:rsidRDefault="00843B95" w:rsidP="008D2731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 w:rsidRPr="008D2FF7">
              <w:rPr>
                <w:rFonts w:cs="Calibri"/>
                <w:sz w:val="20"/>
                <w:szCs w:val="20"/>
              </w:rPr>
              <w:t>LeanneD</w:t>
            </w:r>
            <w:proofErr w:type="spellEnd"/>
          </w:p>
        </w:tc>
      </w:tr>
      <w:tr w:rsidR="00730A51" w:rsidRPr="008D2FF7" w:rsidTr="00730A51">
        <w:tc>
          <w:tcPr>
            <w:tcW w:w="1458" w:type="dxa"/>
            <w:vAlign w:val="bottom"/>
          </w:tcPr>
          <w:p w:rsidR="00730A51" w:rsidRPr="008D2FF7" w:rsidRDefault="009C4ED6" w:rsidP="00730A5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2/25/11</w:t>
            </w:r>
          </w:p>
        </w:tc>
        <w:tc>
          <w:tcPr>
            <w:tcW w:w="1260" w:type="dxa"/>
            <w:vAlign w:val="bottom"/>
          </w:tcPr>
          <w:p w:rsidR="008D2731" w:rsidRPr="008D2FF7" w:rsidRDefault="009C4ED6" w:rsidP="00730A5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</w:t>
            </w:r>
          </w:p>
        </w:tc>
        <w:tc>
          <w:tcPr>
            <w:tcW w:w="4464" w:type="dxa"/>
            <w:vAlign w:val="bottom"/>
          </w:tcPr>
          <w:p w:rsidR="00730A51" w:rsidRPr="008D2FF7" w:rsidRDefault="009C4ED6" w:rsidP="004F3C6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Included solenoid roll pin orientation verification.</w:t>
            </w:r>
          </w:p>
        </w:tc>
        <w:tc>
          <w:tcPr>
            <w:tcW w:w="2394" w:type="dxa"/>
            <w:vAlign w:val="bottom"/>
          </w:tcPr>
          <w:p w:rsidR="00730A51" w:rsidRPr="008D2FF7" w:rsidRDefault="009C4ED6" w:rsidP="00730A51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LeanneD</w:t>
            </w:r>
            <w:proofErr w:type="spellEnd"/>
          </w:p>
        </w:tc>
      </w:tr>
      <w:tr w:rsidR="00730A51" w:rsidRPr="00AF4A97" w:rsidTr="00AF4A97">
        <w:tc>
          <w:tcPr>
            <w:tcW w:w="1458" w:type="dxa"/>
          </w:tcPr>
          <w:p w:rsidR="00730A51" w:rsidRPr="008D2FF7" w:rsidRDefault="004B755B" w:rsidP="00730A5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6/26/12</w:t>
            </w:r>
          </w:p>
        </w:tc>
        <w:tc>
          <w:tcPr>
            <w:tcW w:w="1260" w:type="dxa"/>
          </w:tcPr>
          <w:p w:rsidR="00730A51" w:rsidRPr="008D2FF7" w:rsidRDefault="004B755B" w:rsidP="00730A51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</w:t>
            </w:r>
          </w:p>
        </w:tc>
        <w:tc>
          <w:tcPr>
            <w:tcW w:w="4464" w:type="dxa"/>
            <w:vAlign w:val="bottom"/>
          </w:tcPr>
          <w:p w:rsidR="00730A51" w:rsidRPr="004B755B" w:rsidRDefault="004B755B" w:rsidP="004B755B">
            <w:r>
              <w:rPr>
                <w:rFonts w:cs="Calibri"/>
                <w:sz w:val="20"/>
                <w:szCs w:val="20"/>
              </w:rPr>
              <w:t>Added, “</w:t>
            </w:r>
            <w:r>
              <w:t>(Present only on transporters below EC60.)” to “6.  Solenoid roll pin orientation” on page 6.</w:t>
            </w:r>
            <w:r w:rsidR="00C56516">
              <w:t xml:space="preserve">  Also added “EC Level” field on page 1.</w:t>
            </w:r>
          </w:p>
        </w:tc>
        <w:tc>
          <w:tcPr>
            <w:tcW w:w="2394" w:type="dxa"/>
          </w:tcPr>
          <w:p w:rsidR="00730A51" w:rsidRPr="008D2FF7" w:rsidRDefault="004B755B" w:rsidP="00730A51">
            <w:pPr>
              <w:jc w:val="center"/>
              <w:rPr>
                <w:rFonts w:cs="Calibri"/>
                <w:sz w:val="20"/>
                <w:szCs w:val="20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HeatherA</w:t>
            </w:r>
            <w:proofErr w:type="spellEnd"/>
          </w:p>
        </w:tc>
      </w:tr>
    </w:tbl>
    <w:p w:rsidR="00730A51" w:rsidRPr="008D2FF7" w:rsidRDefault="00730A51" w:rsidP="00730A51">
      <w:pPr>
        <w:rPr>
          <w:rFonts w:cs="Calibri"/>
          <w:sz w:val="20"/>
          <w:szCs w:val="20"/>
        </w:rPr>
      </w:pPr>
    </w:p>
    <w:p w:rsidR="00730A51" w:rsidRDefault="00730A51" w:rsidP="00730A51"/>
    <w:p w:rsidR="00B80243" w:rsidRDefault="00B80243" w:rsidP="002A1EE5">
      <w:pPr>
        <w:rPr>
          <w:sz w:val="20"/>
          <w:szCs w:val="20"/>
        </w:rPr>
      </w:pPr>
    </w:p>
    <w:p w:rsidR="00B80243" w:rsidRDefault="00B80243" w:rsidP="002A1EE5">
      <w:pPr>
        <w:rPr>
          <w:sz w:val="20"/>
          <w:szCs w:val="20"/>
        </w:rPr>
      </w:pPr>
    </w:p>
    <w:p w:rsidR="00B80243" w:rsidRDefault="00B80243" w:rsidP="002A1EE5">
      <w:pPr>
        <w:rPr>
          <w:sz w:val="20"/>
          <w:szCs w:val="20"/>
        </w:rPr>
      </w:pPr>
    </w:p>
    <w:sectPr w:rsidR="00B80243" w:rsidSect="00EA2F7E">
      <w:headerReference w:type="default" r:id="rId56"/>
      <w:footerReference w:type="default" r:id="rId5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F59" w:rsidRDefault="002D2F59" w:rsidP="001761B4">
      <w:pPr>
        <w:spacing w:after="0" w:line="240" w:lineRule="auto"/>
      </w:pPr>
      <w:r>
        <w:separator/>
      </w:r>
    </w:p>
  </w:endnote>
  <w:endnote w:type="continuationSeparator" w:id="0">
    <w:p w:rsidR="002D2F59" w:rsidRDefault="002D2F59" w:rsidP="0017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82" w:rsidRDefault="009A6782" w:rsidP="00605B56">
    <w:pPr>
      <w:pStyle w:val="Footer"/>
      <w:ind w:left="-810"/>
      <w:jc w:val="left"/>
    </w:pPr>
    <w:r w:rsidRPr="0098767D">
      <w:rPr>
        <w:sz w:val="18"/>
        <w:szCs w:val="18"/>
      </w:rPr>
      <w:t>R:\Manufacturing\</w:t>
    </w:r>
    <w:r>
      <w:rPr>
        <w:sz w:val="18"/>
        <w:szCs w:val="18"/>
      </w:rPr>
      <w:t xml:space="preserve">LCF\Inspect\FRUS\90940076 Transporter pre-install procedure      </w:t>
    </w:r>
    <w:r w:rsidRPr="0098767D">
      <w:t xml:space="preserve">Rev. </w:t>
    </w:r>
    <w:r w:rsidR="004B755B">
      <w:t>C</w:t>
    </w:r>
    <w:r>
      <w:tab/>
      <w:t xml:space="preserve">Page </w:t>
    </w:r>
    <w:r w:rsidR="00E74918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E74918">
      <w:rPr>
        <w:b/>
        <w:sz w:val="24"/>
        <w:szCs w:val="24"/>
      </w:rPr>
      <w:fldChar w:fldCharType="separate"/>
    </w:r>
    <w:r w:rsidR="00C56516">
      <w:rPr>
        <w:b/>
        <w:noProof/>
      </w:rPr>
      <w:t>7</w:t>
    </w:r>
    <w:r w:rsidR="00E74918">
      <w:rPr>
        <w:b/>
        <w:sz w:val="24"/>
        <w:szCs w:val="24"/>
      </w:rPr>
      <w:fldChar w:fldCharType="end"/>
    </w:r>
    <w:r>
      <w:t xml:space="preserve"> of </w:t>
    </w:r>
    <w:r>
      <w:rPr>
        <w:b/>
      </w:rPr>
      <w:t xml:space="preserve">6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F59" w:rsidRDefault="002D2F59" w:rsidP="001761B4">
      <w:pPr>
        <w:spacing w:after="0" w:line="240" w:lineRule="auto"/>
      </w:pPr>
      <w:r>
        <w:separator/>
      </w:r>
    </w:p>
  </w:footnote>
  <w:footnote w:type="continuationSeparator" w:id="0">
    <w:p w:rsidR="002D2F59" w:rsidRDefault="002D2F59" w:rsidP="00176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82" w:rsidRPr="00D5233E" w:rsidRDefault="009A6782" w:rsidP="008D2731">
    <w:pPr>
      <w:pStyle w:val="Header"/>
      <w:tabs>
        <w:tab w:val="clear" w:pos="9360"/>
        <w:tab w:val="left" w:pos="7740"/>
      </w:tabs>
      <w:spacing w:after="0"/>
      <w:jc w:val="right"/>
      <w:rPr>
        <w:b/>
        <w:sz w:val="20"/>
        <w:szCs w:val="20"/>
      </w:rPr>
    </w:pPr>
    <w:r>
      <w:tab/>
    </w:r>
    <w:r w:rsidR="00E74918" w:rsidRPr="00E7491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10.5pt;margin-top:-6pt;width:143.25pt;height:44.25pt;z-index:251657728;mso-position-horizontal-relative:text;mso-position-vertical-relative:text" stroked="f">
          <v:textbox style="mso-next-textbox:#_x0000_s2049">
            <w:txbxContent>
              <w:p w:rsidR="009A6782" w:rsidRDefault="00E74918" w:rsidP="001761B4"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9" o:spid="_x0000_i1078" type="#_x0000_t75" alt="http://spectranet/index.cfm?fuseaction=home.displayFile&amp;DocID=7" style="width:117.6pt;height:33.6pt;visibility:visible">
                      <v:imagedata r:id="rId1" o:title="index"/>
                    </v:shape>
                  </w:pict>
                </w:r>
              </w:p>
            </w:txbxContent>
          </v:textbox>
        </v:shape>
      </w:pict>
    </w:r>
    <w:r w:rsidRPr="00D5233E">
      <w:t>Doc</w:t>
    </w:r>
    <w:proofErr w:type="gramStart"/>
    <w:r w:rsidRPr="00D5233E">
      <w:t xml:space="preserve">#  </w:t>
    </w:r>
    <w:r w:rsidRPr="00D5233E">
      <w:rPr>
        <w:rFonts w:ascii="Arial" w:hAnsi="Arial" w:cs="Arial"/>
        <w:sz w:val="20"/>
        <w:szCs w:val="20"/>
      </w:rPr>
      <w:t>90940076</w:t>
    </w:r>
    <w:proofErr w:type="gramEnd"/>
    <w:r w:rsidRPr="00D5233E">
      <w:rPr>
        <w:rFonts w:ascii="Arial" w:hAnsi="Arial" w:cs="Arial"/>
        <w:sz w:val="20"/>
        <w:szCs w:val="20"/>
      </w:rPr>
      <w:t xml:space="preserve"> </w:t>
    </w:r>
    <w:r w:rsidRPr="00D5233E">
      <w:t xml:space="preserve">                                     </w:t>
    </w:r>
    <w:r w:rsidRPr="00D5233E">
      <w:rPr>
        <w:b/>
        <w:sz w:val="32"/>
        <w:szCs w:val="32"/>
      </w:rPr>
      <w:t>90949010 &amp; 90949118</w:t>
    </w:r>
    <w:r w:rsidRPr="00D5233E">
      <w:tab/>
      <w:t xml:space="preserve">                                                                                                                                                           </w:t>
    </w:r>
    <w:r w:rsidRPr="00D5233E">
      <w:tab/>
      <w:t xml:space="preserve">                     </w:t>
    </w:r>
    <w:r w:rsidRPr="00D5233E">
      <w:rPr>
        <w:rFonts w:ascii="Arial" w:hAnsi="Arial" w:cs="Arial"/>
        <w:sz w:val="20"/>
        <w:szCs w:val="20"/>
      </w:rPr>
      <w:t>DOC,TRANSPORTER PRE-INSTALL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201"/>
    <w:multiLevelType w:val="hybridMultilevel"/>
    <w:tmpl w:val="38649BA8"/>
    <w:lvl w:ilvl="0" w:tplc="C4628572">
      <w:start w:val="1"/>
      <w:numFmt w:val="decimal"/>
      <w:lvlText w:val="%1."/>
      <w:lvlJc w:val="left"/>
      <w:pPr>
        <w:ind w:left="108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A1103F"/>
    <w:multiLevelType w:val="hybridMultilevel"/>
    <w:tmpl w:val="F844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04B36"/>
    <w:multiLevelType w:val="hybridMultilevel"/>
    <w:tmpl w:val="6D583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21731"/>
    <w:multiLevelType w:val="hybridMultilevel"/>
    <w:tmpl w:val="20DAD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E1D12"/>
    <w:multiLevelType w:val="hybridMultilevel"/>
    <w:tmpl w:val="4FD654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F37253"/>
    <w:multiLevelType w:val="hybridMultilevel"/>
    <w:tmpl w:val="4E80E5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FB2ED4"/>
    <w:multiLevelType w:val="hybridMultilevel"/>
    <w:tmpl w:val="87AC74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C02222"/>
    <w:multiLevelType w:val="hybridMultilevel"/>
    <w:tmpl w:val="5AF0374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F50F9F"/>
    <w:multiLevelType w:val="hybridMultilevel"/>
    <w:tmpl w:val="DAF8F5DE"/>
    <w:lvl w:ilvl="0" w:tplc="04090019">
      <w:start w:val="1"/>
      <w:numFmt w:val="lowerLetter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2F2304FF"/>
    <w:multiLevelType w:val="hybridMultilevel"/>
    <w:tmpl w:val="D95AE8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D6113E"/>
    <w:multiLevelType w:val="hybridMultilevel"/>
    <w:tmpl w:val="7BC834D8"/>
    <w:lvl w:ilvl="0" w:tplc="C462857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0B1E6F"/>
    <w:multiLevelType w:val="hybridMultilevel"/>
    <w:tmpl w:val="00CE6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B7215"/>
    <w:multiLevelType w:val="hybridMultilevel"/>
    <w:tmpl w:val="DA1889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6D1AF4"/>
    <w:multiLevelType w:val="hybridMultilevel"/>
    <w:tmpl w:val="26A88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B46170"/>
    <w:multiLevelType w:val="hybridMultilevel"/>
    <w:tmpl w:val="B0983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BD608F"/>
    <w:multiLevelType w:val="hybridMultilevel"/>
    <w:tmpl w:val="45F66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4B37AF"/>
    <w:multiLevelType w:val="hybridMultilevel"/>
    <w:tmpl w:val="DAA8DADE"/>
    <w:lvl w:ilvl="0" w:tplc="C462857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926C2C"/>
    <w:multiLevelType w:val="hybridMultilevel"/>
    <w:tmpl w:val="C116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825EC"/>
    <w:multiLevelType w:val="hybridMultilevel"/>
    <w:tmpl w:val="301AC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73CD6"/>
    <w:multiLevelType w:val="hybridMultilevel"/>
    <w:tmpl w:val="5D96E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544DCF"/>
    <w:multiLevelType w:val="hybridMultilevel"/>
    <w:tmpl w:val="936ABB70"/>
    <w:lvl w:ilvl="0" w:tplc="4656AD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F544E5"/>
    <w:multiLevelType w:val="hybridMultilevel"/>
    <w:tmpl w:val="94806128"/>
    <w:lvl w:ilvl="0" w:tplc="C4628572">
      <w:start w:val="1"/>
      <w:numFmt w:val="decimal"/>
      <w:lvlText w:val="%1."/>
      <w:lvlJc w:val="left"/>
      <w:pPr>
        <w:ind w:left="111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2">
    <w:nsid w:val="7CE37326"/>
    <w:multiLevelType w:val="hybridMultilevel"/>
    <w:tmpl w:val="9F3A1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15"/>
  </w:num>
  <w:num w:numId="5">
    <w:abstractNumId w:val="11"/>
  </w:num>
  <w:num w:numId="6">
    <w:abstractNumId w:val="18"/>
  </w:num>
  <w:num w:numId="7">
    <w:abstractNumId w:val="7"/>
  </w:num>
  <w:num w:numId="8">
    <w:abstractNumId w:val="19"/>
  </w:num>
  <w:num w:numId="9">
    <w:abstractNumId w:val="9"/>
  </w:num>
  <w:num w:numId="10">
    <w:abstractNumId w:val="6"/>
  </w:num>
  <w:num w:numId="11">
    <w:abstractNumId w:val="16"/>
  </w:num>
  <w:num w:numId="12">
    <w:abstractNumId w:val="0"/>
  </w:num>
  <w:num w:numId="13">
    <w:abstractNumId w:val="8"/>
  </w:num>
  <w:num w:numId="14">
    <w:abstractNumId w:val="5"/>
  </w:num>
  <w:num w:numId="15">
    <w:abstractNumId w:val="14"/>
  </w:num>
  <w:num w:numId="16">
    <w:abstractNumId w:val="4"/>
  </w:num>
  <w:num w:numId="17">
    <w:abstractNumId w:val="12"/>
  </w:num>
  <w:num w:numId="18">
    <w:abstractNumId w:val="22"/>
  </w:num>
  <w:num w:numId="19">
    <w:abstractNumId w:val="1"/>
  </w:num>
  <w:num w:numId="20">
    <w:abstractNumId w:val="2"/>
  </w:num>
  <w:num w:numId="21">
    <w:abstractNumId w:val="20"/>
  </w:num>
  <w:num w:numId="22">
    <w:abstractNumId w:val="17"/>
  </w:num>
  <w:num w:numId="2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forms" w:enforcement="0"/>
  <w:defaultTabStop w:val="720"/>
  <w:characterSpacingControl w:val="doNotCompress"/>
  <w:hdrShapeDefaults>
    <o:shapedefaults v:ext="edit" spidmax="2052" style="mso-wrap-style:none" fillcolor="white" stroke="f">
      <v:fill color="white"/>
      <v:stroke on="f"/>
      <v:textbox style="mso-fit-shape-to-text:t"/>
      <o:colormru v:ext="edit" colors="fuchsia"/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386"/>
    <w:rsid w:val="000022CB"/>
    <w:rsid w:val="00016816"/>
    <w:rsid w:val="00016DDC"/>
    <w:rsid w:val="000220B9"/>
    <w:rsid w:val="00023457"/>
    <w:rsid w:val="000234D0"/>
    <w:rsid w:val="000278C0"/>
    <w:rsid w:val="00027C3B"/>
    <w:rsid w:val="00030B1C"/>
    <w:rsid w:val="0003287B"/>
    <w:rsid w:val="00033F21"/>
    <w:rsid w:val="0003569F"/>
    <w:rsid w:val="00041A6C"/>
    <w:rsid w:val="000507A9"/>
    <w:rsid w:val="00051667"/>
    <w:rsid w:val="000556CA"/>
    <w:rsid w:val="00061C15"/>
    <w:rsid w:val="0006474C"/>
    <w:rsid w:val="0006575F"/>
    <w:rsid w:val="00071B5E"/>
    <w:rsid w:val="00072F5A"/>
    <w:rsid w:val="00073F58"/>
    <w:rsid w:val="00074748"/>
    <w:rsid w:val="00075824"/>
    <w:rsid w:val="00080520"/>
    <w:rsid w:val="00080552"/>
    <w:rsid w:val="0008166C"/>
    <w:rsid w:val="00081F9A"/>
    <w:rsid w:val="00084899"/>
    <w:rsid w:val="00084E6F"/>
    <w:rsid w:val="00091A22"/>
    <w:rsid w:val="00093558"/>
    <w:rsid w:val="000938F7"/>
    <w:rsid w:val="00094824"/>
    <w:rsid w:val="000A44AF"/>
    <w:rsid w:val="000A522D"/>
    <w:rsid w:val="000A7E48"/>
    <w:rsid w:val="000B4FD3"/>
    <w:rsid w:val="000B6BD1"/>
    <w:rsid w:val="000B730C"/>
    <w:rsid w:val="000B7A16"/>
    <w:rsid w:val="000C24DC"/>
    <w:rsid w:val="000C3C63"/>
    <w:rsid w:val="000C47CA"/>
    <w:rsid w:val="000C78BB"/>
    <w:rsid w:val="000C7EBD"/>
    <w:rsid w:val="000D01C0"/>
    <w:rsid w:val="000D0A6F"/>
    <w:rsid w:val="000D6837"/>
    <w:rsid w:val="000D7335"/>
    <w:rsid w:val="000E05E6"/>
    <w:rsid w:val="000E3636"/>
    <w:rsid w:val="000E364D"/>
    <w:rsid w:val="000E468A"/>
    <w:rsid w:val="000E78CE"/>
    <w:rsid w:val="00101792"/>
    <w:rsid w:val="00105415"/>
    <w:rsid w:val="00107E29"/>
    <w:rsid w:val="0011072C"/>
    <w:rsid w:val="001111A3"/>
    <w:rsid w:val="0011224A"/>
    <w:rsid w:val="00112EFB"/>
    <w:rsid w:val="00113D34"/>
    <w:rsid w:val="001235F1"/>
    <w:rsid w:val="001242B0"/>
    <w:rsid w:val="00126BD9"/>
    <w:rsid w:val="00126C6C"/>
    <w:rsid w:val="00126EE4"/>
    <w:rsid w:val="0013092D"/>
    <w:rsid w:val="00132B55"/>
    <w:rsid w:val="00132EAA"/>
    <w:rsid w:val="00133BCE"/>
    <w:rsid w:val="00134CA7"/>
    <w:rsid w:val="0014119A"/>
    <w:rsid w:val="00141A17"/>
    <w:rsid w:val="00144FFE"/>
    <w:rsid w:val="001455F5"/>
    <w:rsid w:val="00145D76"/>
    <w:rsid w:val="001502DA"/>
    <w:rsid w:val="001503BE"/>
    <w:rsid w:val="001503C5"/>
    <w:rsid w:val="00151A27"/>
    <w:rsid w:val="00154AAA"/>
    <w:rsid w:val="00155A2A"/>
    <w:rsid w:val="00156835"/>
    <w:rsid w:val="00161CB9"/>
    <w:rsid w:val="001624BF"/>
    <w:rsid w:val="00166D47"/>
    <w:rsid w:val="001674FA"/>
    <w:rsid w:val="00167B8A"/>
    <w:rsid w:val="00170C27"/>
    <w:rsid w:val="00171717"/>
    <w:rsid w:val="0017173A"/>
    <w:rsid w:val="00171B43"/>
    <w:rsid w:val="00171F68"/>
    <w:rsid w:val="00175E20"/>
    <w:rsid w:val="001761B4"/>
    <w:rsid w:val="00177011"/>
    <w:rsid w:val="00181810"/>
    <w:rsid w:val="00185A79"/>
    <w:rsid w:val="00186499"/>
    <w:rsid w:val="0019152E"/>
    <w:rsid w:val="00191815"/>
    <w:rsid w:val="00191C21"/>
    <w:rsid w:val="001923C8"/>
    <w:rsid w:val="00193827"/>
    <w:rsid w:val="00195B18"/>
    <w:rsid w:val="001978A4"/>
    <w:rsid w:val="001A189D"/>
    <w:rsid w:val="001A45A3"/>
    <w:rsid w:val="001B0108"/>
    <w:rsid w:val="001B03C1"/>
    <w:rsid w:val="001B12AE"/>
    <w:rsid w:val="001B7944"/>
    <w:rsid w:val="001C1F29"/>
    <w:rsid w:val="001C29B4"/>
    <w:rsid w:val="001C2CF5"/>
    <w:rsid w:val="001C462A"/>
    <w:rsid w:val="001C6901"/>
    <w:rsid w:val="001D382A"/>
    <w:rsid w:val="001E0088"/>
    <w:rsid w:val="001E0B53"/>
    <w:rsid w:val="001E0D87"/>
    <w:rsid w:val="001E4952"/>
    <w:rsid w:val="001E53A3"/>
    <w:rsid w:val="001E5BE7"/>
    <w:rsid w:val="001F2B7D"/>
    <w:rsid w:val="001F3EF2"/>
    <w:rsid w:val="001F6B42"/>
    <w:rsid w:val="001F7702"/>
    <w:rsid w:val="001F7EA2"/>
    <w:rsid w:val="00201C7D"/>
    <w:rsid w:val="0020287E"/>
    <w:rsid w:val="00203AC3"/>
    <w:rsid w:val="002043E7"/>
    <w:rsid w:val="00212442"/>
    <w:rsid w:val="00213B66"/>
    <w:rsid w:val="002140B7"/>
    <w:rsid w:val="002150D7"/>
    <w:rsid w:val="002152A8"/>
    <w:rsid w:val="002220DE"/>
    <w:rsid w:val="00224C07"/>
    <w:rsid w:val="002275EF"/>
    <w:rsid w:val="002348DE"/>
    <w:rsid w:val="0023700E"/>
    <w:rsid w:val="0023790C"/>
    <w:rsid w:val="0024023D"/>
    <w:rsid w:val="00245454"/>
    <w:rsid w:val="0024639D"/>
    <w:rsid w:val="00247845"/>
    <w:rsid w:val="00250799"/>
    <w:rsid w:val="00251ECC"/>
    <w:rsid w:val="00253704"/>
    <w:rsid w:val="00262894"/>
    <w:rsid w:val="002746A8"/>
    <w:rsid w:val="00276268"/>
    <w:rsid w:val="002769A7"/>
    <w:rsid w:val="002824FB"/>
    <w:rsid w:val="002829FE"/>
    <w:rsid w:val="00285291"/>
    <w:rsid w:val="00291D9E"/>
    <w:rsid w:val="00292278"/>
    <w:rsid w:val="002925ED"/>
    <w:rsid w:val="002936C0"/>
    <w:rsid w:val="002954D3"/>
    <w:rsid w:val="00295568"/>
    <w:rsid w:val="00297B98"/>
    <w:rsid w:val="00297F80"/>
    <w:rsid w:val="002A1EE5"/>
    <w:rsid w:val="002A5038"/>
    <w:rsid w:val="002A543B"/>
    <w:rsid w:val="002B1072"/>
    <w:rsid w:val="002B2A9A"/>
    <w:rsid w:val="002B59C0"/>
    <w:rsid w:val="002B7630"/>
    <w:rsid w:val="002C1157"/>
    <w:rsid w:val="002C4204"/>
    <w:rsid w:val="002C426F"/>
    <w:rsid w:val="002C5710"/>
    <w:rsid w:val="002C61B2"/>
    <w:rsid w:val="002C6926"/>
    <w:rsid w:val="002D135F"/>
    <w:rsid w:val="002D2F59"/>
    <w:rsid w:val="002D46FA"/>
    <w:rsid w:val="002D4A7F"/>
    <w:rsid w:val="002D4F30"/>
    <w:rsid w:val="002D5FF4"/>
    <w:rsid w:val="002E0487"/>
    <w:rsid w:val="002E1921"/>
    <w:rsid w:val="002E38C0"/>
    <w:rsid w:val="002E618E"/>
    <w:rsid w:val="002F0006"/>
    <w:rsid w:val="002F5ADA"/>
    <w:rsid w:val="002F6C01"/>
    <w:rsid w:val="00300B31"/>
    <w:rsid w:val="00302262"/>
    <w:rsid w:val="003027A9"/>
    <w:rsid w:val="00303A06"/>
    <w:rsid w:val="00303CFF"/>
    <w:rsid w:val="00306313"/>
    <w:rsid w:val="00310AE9"/>
    <w:rsid w:val="00311589"/>
    <w:rsid w:val="00313D48"/>
    <w:rsid w:val="00316991"/>
    <w:rsid w:val="003216C0"/>
    <w:rsid w:val="0032371E"/>
    <w:rsid w:val="0032607A"/>
    <w:rsid w:val="00326221"/>
    <w:rsid w:val="00327924"/>
    <w:rsid w:val="003301C2"/>
    <w:rsid w:val="00334E6E"/>
    <w:rsid w:val="00335B1C"/>
    <w:rsid w:val="00337B75"/>
    <w:rsid w:val="003426DC"/>
    <w:rsid w:val="00347C08"/>
    <w:rsid w:val="003526E0"/>
    <w:rsid w:val="00354854"/>
    <w:rsid w:val="00354A0E"/>
    <w:rsid w:val="003570CD"/>
    <w:rsid w:val="00360FF0"/>
    <w:rsid w:val="00365E92"/>
    <w:rsid w:val="00365ED4"/>
    <w:rsid w:val="00370E86"/>
    <w:rsid w:val="00373763"/>
    <w:rsid w:val="00376CA9"/>
    <w:rsid w:val="00376D49"/>
    <w:rsid w:val="00377F26"/>
    <w:rsid w:val="00381D27"/>
    <w:rsid w:val="003821E5"/>
    <w:rsid w:val="0038237C"/>
    <w:rsid w:val="00382941"/>
    <w:rsid w:val="003851FC"/>
    <w:rsid w:val="00386371"/>
    <w:rsid w:val="00396E2D"/>
    <w:rsid w:val="003A0ADE"/>
    <w:rsid w:val="003A11FC"/>
    <w:rsid w:val="003A13F4"/>
    <w:rsid w:val="003A36AC"/>
    <w:rsid w:val="003A4B24"/>
    <w:rsid w:val="003A52E1"/>
    <w:rsid w:val="003A7136"/>
    <w:rsid w:val="003A73D0"/>
    <w:rsid w:val="003B2AAE"/>
    <w:rsid w:val="003B4AFA"/>
    <w:rsid w:val="003C3268"/>
    <w:rsid w:val="003C49B9"/>
    <w:rsid w:val="003C717C"/>
    <w:rsid w:val="003C77C4"/>
    <w:rsid w:val="003D1B1C"/>
    <w:rsid w:val="003D1DDA"/>
    <w:rsid w:val="003D74F3"/>
    <w:rsid w:val="003E391F"/>
    <w:rsid w:val="003E5B57"/>
    <w:rsid w:val="003E7499"/>
    <w:rsid w:val="003E776A"/>
    <w:rsid w:val="003F0DA9"/>
    <w:rsid w:val="003F3508"/>
    <w:rsid w:val="003F56C9"/>
    <w:rsid w:val="003F5AAE"/>
    <w:rsid w:val="003F5B0B"/>
    <w:rsid w:val="00402942"/>
    <w:rsid w:val="00410DDC"/>
    <w:rsid w:val="0041143E"/>
    <w:rsid w:val="004149BC"/>
    <w:rsid w:val="00415015"/>
    <w:rsid w:val="00415DCA"/>
    <w:rsid w:val="00415FB2"/>
    <w:rsid w:val="004179DB"/>
    <w:rsid w:val="00424531"/>
    <w:rsid w:val="0042519D"/>
    <w:rsid w:val="00430F1A"/>
    <w:rsid w:val="00431EDB"/>
    <w:rsid w:val="00433A23"/>
    <w:rsid w:val="00434513"/>
    <w:rsid w:val="00442978"/>
    <w:rsid w:val="004469AC"/>
    <w:rsid w:val="00447969"/>
    <w:rsid w:val="00451E7D"/>
    <w:rsid w:val="00454505"/>
    <w:rsid w:val="00454A61"/>
    <w:rsid w:val="00457E7D"/>
    <w:rsid w:val="00462331"/>
    <w:rsid w:val="00464DC8"/>
    <w:rsid w:val="004706A4"/>
    <w:rsid w:val="00471667"/>
    <w:rsid w:val="00471680"/>
    <w:rsid w:val="004719F3"/>
    <w:rsid w:val="004775A2"/>
    <w:rsid w:val="0048399B"/>
    <w:rsid w:val="00485D56"/>
    <w:rsid w:val="00486ECB"/>
    <w:rsid w:val="004874BF"/>
    <w:rsid w:val="00487E94"/>
    <w:rsid w:val="004904F4"/>
    <w:rsid w:val="00491876"/>
    <w:rsid w:val="00491BF9"/>
    <w:rsid w:val="004925BA"/>
    <w:rsid w:val="00492AE2"/>
    <w:rsid w:val="00493040"/>
    <w:rsid w:val="004945C2"/>
    <w:rsid w:val="00496D02"/>
    <w:rsid w:val="004A0A3E"/>
    <w:rsid w:val="004A3E58"/>
    <w:rsid w:val="004A472B"/>
    <w:rsid w:val="004A4AED"/>
    <w:rsid w:val="004A4CEF"/>
    <w:rsid w:val="004A5C7A"/>
    <w:rsid w:val="004B2C4D"/>
    <w:rsid w:val="004B3E4F"/>
    <w:rsid w:val="004B4DEC"/>
    <w:rsid w:val="004B755B"/>
    <w:rsid w:val="004B7A24"/>
    <w:rsid w:val="004C215A"/>
    <w:rsid w:val="004C326A"/>
    <w:rsid w:val="004C407E"/>
    <w:rsid w:val="004C4959"/>
    <w:rsid w:val="004C6629"/>
    <w:rsid w:val="004D016D"/>
    <w:rsid w:val="004D4879"/>
    <w:rsid w:val="004D6538"/>
    <w:rsid w:val="004D69FC"/>
    <w:rsid w:val="004E11A1"/>
    <w:rsid w:val="004E406F"/>
    <w:rsid w:val="004E57D7"/>
    <w:rsid w:val="004E691D"/>
    <w:rsid w:val="004F0310"/>
    <w:rsid w:val="004F058C"/>
    <w:rsid w:val="004F0E6F"/>
    <w:rsid w:val="004F3C63"/>
    <w:rsid w:val="004F67DB"/>
    <w:rsid w:val="00500DDA"/>
    <w:rsid w:val="00502263"/>
    <w:rsid w:val="00504E01"/>
    <w:rsid w:val="00506785"/>
    <w:rsid w:val="00506F51"/>
    <w:rsid w:val="0051017B"/>
    <w:rsid w:val="005112A1"/>
    <w:rsid w:val="005143B1"/>
    <w:rsid w:val="005155E3"/>
    <w:rsid w:val="00515662"/>
    <w:rsid w:val="005158FD"/>
    <w:rsid w:val="00516985"/>
    <w:rsid w:val="00522140"/>
    <w:rsid w:val="005229F9"/>
    <w:rsid w:val="00523BF5"/>
    <w:rsid w:val="00524663"/>
    <w:rsid w:val="00524E0C"/>
    <w:rsid w:val="005270B4"/>
    <w:rsid w:val="005276A0"/>
    <w:rsid w:val="00530200"/>
    <w:rsid w:val="00532386"/>
    <w:rsid w:val="005323E8"/>
    <w:rsid w:val="00532C3A"/>
    <w:rsid w:val="005362EE"/>
    <w:rsid w:val="00536B29"/>
    <w:rsid w:val="00536D90"/>
    <w:rsid w:val="00546D23"/>
    <w:rsid w:val="00550398"/>
    <w:rsid w:val="00552393"/>
    <w:rsid w:val="00552420"/>
    <w:rsid w:val="00553064"/>
    <w:rsid w:val="005579C9"/>
    <w:rsid w:val="0056115B"/>
    <w:rsid w:val="00561E03"/>
    <w:rsid w:val="00563499"/>
    <w:rsid w:val="00563C85"/>
    <w:rsid w:val="00565C93"/>
    <w:rsid w:val="005735F6"/>
    <w:rsid w:val="00573758"/>
    <w:rsid w:val="00575B21"/>
    <w:rsid w:val="00577BE3"/>
    <w:rsid w:val="0058087B"/>
    <w:rsid w:val="00580BA6"/>
    <w:rsid w:val="00587683"/>
    <w:rsid w:val="00590F7C"/>
    <w:rsid w:val="00596681"/>
    <w:rsid w:val="0059783A"/>
    <w:rsid w:val="005A0A94"/>
    <w:rsid w:val="005A0F2D"/>
    <w:rsid w:val="005A2626"/>
    <w:rsid w:val="005A2A5D"/>
    <w:rsid w:val="005A771C"/>
    <w:rsid w:val="005A7F84"/>
    <w:rsid w:val="005B3C6C"/>
    <w:rsid w:val="005B4558"/>
    <w:rsid w:val="005B4EA5"/>
    <w:rsid w:val="005C344C"/>
    <w:rsid w:val="005C3EAE"/>
    <w:rsid w:val="005C4B4A"/>
    <w:rsid w:val="005D34DB"/>
    <w:rsid w:val="005D4E02"/>
    <w:rsid w:val="005E124C"/>
    <w:rsid w:val="005E799A"/>
    <w:rsid w:val="005F204D"/>
    <w:rsid w:val="005F25BD"/>
    <w:rsid w:val="005F391C"/>
    <w:rsid w:val="00603E51"/>
    <w:rsid w:val="00603EEE"/>
    <w:rsid w:val="006043A8"/>
    <w:rsid w:val="00605083"/>
    <w:rsid w:val="00605B56"/>
    <w:rsid w:val="0060618A"/>
    <w:rsid w:val="00612CA1"/>
    <w:rsid w:val="00622E46"/>
    <w:rsid w:val="00623F5E"/>
    <w:rsid w:val="006247F8"/>
    <w:rsid w:val="006257D2"/>
    <w:rsid w:val="00625E5E"/>
    <w:rsid w:val="00626C5A"/>
    <w:rsid w:val="00636469"/>
    <w:rsid w:val="00641425"/>
    <w:rsid w:val="0064245F"/>
    <w:rsid w:val="0064789D"/>
    <w:rsid w:val="006511D0"/>
    <w:rsid w:val="00652985"/>
    <w:rsid w:val="00654DCA"/>
    <w:rsid w:val="00655C04"/>
    <w:rsid w:val="00661FD9"/>
    <w:rsid w:val="00662372"/>
    <w:rsid w:val="006629D7"/>
    <w:rsid w:val="00664353"/>
    <w:rsid w:val="00666A7E"/>
    <w:rsid w:val="006710A5"/>
    <w:rsid w:val="0067338C"/>
    <w:rsid w:val="0067409D"/>
    <w:rsid w:val="006757B2"/>
    <w:rsid w:val="006770FA"/>
    <w:rsid w:val="0068072F"/>
    <w:rsid w:val="00680E9A"/>
    <w:rsid w:val="00681D01"/>
    <w:rsid w:val="006867E1"/>
    <w:rsid w:val="0068717F"/>
    <w:rsid w:val="00690156"/>
    <w:rsid w:val="0069408A"/>
    <w:rsid w:val="006944E0"/>
    <w:rsid w:val="0069568F"/>
    <w:rsid w:val="006A00C8"/>
    <w:rsid w:val="006A407A"/>
    <w:rsid w:val="006A4E29"/>
    <w:rsid w:val="006A6185"/>
    <w:rsid w:val="006A714D"/>
    <w:rsid w:val="006A730B"/>
    <w:rsid w:val="006A755F"/>
    <w:rsid w:val="006B0275"/>
    <w:rsid w:val="006B092C"/>
    <w:rsid w:val="006B23D7"/>
    <w:rsid w:val="006B6266"/>
    <w:rsid w:val="006C241A"/>
    <w:rsid w:val="006C25F5"/>
    <w:rsid w:val="006C3319"/>
    <w:rsid w:val="006C3922"/>
    <w:rsid w:val="006C4050"/>
    <w:rsid w:val="006C53E8"/>
    <w:rsid w:val="006C7C17"/>
    <w:rsid w:val="006D10E0"/>
    <w:rsid w:val="006D135D"/>
    <w:rsid w:val="006D1C79"/>
    <w:rsid w:val="006D34B6"/>
    <w:rsid w:val="006D67F9"/>
    <w:rsid w:val="006E1BBC"/>
    <w:rsid w:val="006E343D"/>
    <w:rsid w:val="006E3F40"/>
    <w:rsid w:val="006E4CF5"/>
    <w:rsid w:val="006E532E"/>
    <w:rsid w:val="006E5B25"/>
    <w:rsid w:val="006E72D2"/>
    <w:rsid w:val="006F027F"/>
    <w:rsid w:val="006F5233"/>
    <w:rsid w:val="006F61D9"/>
    <w:rsid w:val="006F65B6"/>
    <w:rsid w:val="006F73A2"/>
    <w:rsid w:val="007028FC"/>
    <w:rsid w:val="0071315C"/>
    <w:rsid w:val="007134D2"/>
    <w:rsid w:val="00715E03"/>
    <w:rsid w:val="00722F85"/>
    <w:rsid w:val="0072401E"/>
    <w:rsid w:val="007243B8"/>
    <w:rsid w:val="0072469A"/>
    <w:rsid w:val="00724EAF"/>
    <w:rsid w:val="00725979"/>
    <w:rsid w:val="0072687B"/>
    <w:rsid w:val="00730A51"/>
    <w:rsid w:val="00731AAF"/>
    <w:rsid w:val="00735268"/>
    <w:rsid w:val="0074003D"/>
    <w:rsid w:val="00741E71"/>
    <w:rsid w:val="00744516"/>
    <w:rsid w:val="007445D8"/>
    <w:rsid w:val="00744BAF"/>
    <w:rsid w:val="00744C2F"/>
    <w:rsid w:val="007457E2"/>
    <w:rsid w:val="0074618F"/>
    <w:rsid w:val="00747180"/>
    <w:rsid w:val="007473C4"/>
    <w:rsid w:val="007520E7"/>
    <w:rsid w:val="00752D17"/>
    <w:rsid w:val="00753549"/>
    <w:rsid w:val="00754361"/>
    <w:rsid w:val="007548FD"/>
    <w:rsid w:val="00755623"/>
    <w:rsid w:val="00763F9B"/>
    <w:rsid w:val="007661C1"/>
    <w:rsid w:val="00766C1E"/>
    <w:rsid w:val="0077337F"/>
    <w:rsid w:val="00774A81"/>
    <w:rsid w:val="007762F7"/>
    <w:rsid w:val="007802E5"/>
    <w:rsid w:val="00780495"/>
    <w:rsid w:val="0078641C"/>
    <w:rsid w:val="00790E66"/>
    <w:rsid w:val="007961B0"/>
    <w:rsid w:val="007A2DE7"/>
    <w:rsid w:val="007A2E50"/>
    <w:rsid w:val="007A7DF7"/>
    <w:rsid w:val="007B199F"/>
    <w:rsid w:val="007B2C70"/>
    <w:rsid w:val="007B2F3A"/>
    <w:rsid w:val="007B4707"/>
    <w:rsid w:val="007C27C9"/>
    <w:rsid w:val="007C5CCD"/>
    <w:rsid w:val="007D1712"/>
    <w:rsid w:val="007D25E8"/>
    <w:rsid w:val="007D36B6"/>
    <w:rsid w:val="007D5D86"/>
    <w:rsid w:val="007D6ADF"/>
    <w:rsid w:val="007E434D"/>
    <w:rsid w:val="007E4A68"/>
    <w:rsid w:val="007F0A60"/>
    <w:rsid w:val="007F0BF8"/>
    <w:rsid w:val="007F1C14"/>
    <w:rsid w:val="007F598D"/>
    <w:rsid w:val="0080269C"/>
    <w:rsid w:val="00807A8A"/>
    <w:rsid w:val="0081037F"/>
    <w:rsid w:val="0081060C"/>
    <w:rsid w:val="0081308B"/>
    <w:rsid w:val="008137EF"/>
    <w:rsid w:val="00814203"/>
    <w:rsid w:val="00815E19"/>
    <w:rsid w:val="008179EC"/>
    <w:rsid w:val="00822C99"/>
    <w:rsid w:val="008236AF"/>
    <w:rsid w:val="00823FD9"/>
    <w:rsid w:val="00824C67"/>
    <w:rsid w:val="008265D5"/>
    <w:rsid w:val="00832285"/>
    <w:rsid w:val="00833327"/>
    <w:rsid w:val="00834E57"/>
    <w:rsid w:val="0083548C"/>
    <w:rsid w:val="00843B95"/>
    <w:rsid w:val="00856047"/>
    <w:rsid w:val="00872754"/>
    <w:rsid w:val="008747EB"/>
    <w:rsid w:val="00875D98"/>
    <w:rsid w:val="008766F9"/>
    <w:rsid w:val="00881039"/>
    <w:rsid w:val="00885CB4"/>
    <w:rsid w:val="008901FF"/>
    <w:rsid w:val="0089239D"/>
    <w:rsid w:val="008928DF"/>
    <w:rsid w:val="008947B3"/>
    <w:rsid w:val="00895A55"/>
    <w:rsid w:val="00895D4C"/>
    <w:rsid w:val="008A1DFB"/>
    <w:rsid w:val="008A2557"/>
    <w:rsid w:val="008A36B5"/>
    <w:rsid w:val="008A3A37"/>
    <w:rsid w:val="008A710D"/>
    <w:rsid w:val="008B0496"/>
    <w:rsid w:val="008C187B"/>
    <w:rsid w:val="008C5F87"/>
    <w:rsid w:val="008C6679"/>
    <w:rsid w:val="008D2731"/>
    <w:rsid w:val="008D2B0C"/>
    <w:rsid w:val="008D2FF7"/>
    <w:rsid w:val="008D5F59"/>
    <w:rsid w:val="008D63E7"/>
    <w:rsid w:val="008E3265"/>
    <w:rsid w:val="008E5DA7"/>
    <w:rsid w:val="008E67C2"/>
    <w:rsid w:val="008E7689"/>
    <w:rsid w:val="008F3AB8"/>
    <w:rsid w:val="008F4B80"/>
    <w:rsid w:val="008F7F32"/>
    <w:rsid w:val="00903C2C"/>
    <w:rsid w:val="009051C9"/>
    <w:rsid w:val="00905A10"/>
    <w:rsid w:val="00907196"/>
    <w:rsid w:val="009127A5"/>
    <w:rsid w:val="00914B1F"/>
    <w:rsid w:val="00920751"/>
    <w:rsid w:val="00924253"/>
    <w:rsid w:val="0092589B"/>
    <w:rsid w:val="00927AA0"/>
    <w:rsid w:val="00930B5C"/>
    <w:rsid w:val="00932EC0"/>
    <w:rsid w:val="00934DAD"/>
    <w:rsid w:val="00936654"/>
    <w:rsid w:val="00941A3C"/>
    <w:rsid w:val="009424FE"/>
    <w:rsid w:val="009439A7"/>
    <w:rsid w:val="00945C70"/>
    <w:rsid w:val="009506D8"/>
    <w:rsid w:val="00950FB6"/>
    <w:rsid w:val="009544A1"/>
    <w:rsid w:val="0095528F"/>
    <w:rsid w:val="00956AE4"/>
    <w:rsid w:val="0096394D"/>
    <w:rsid w:val="0096455B"/>
    <w:rsid w:val="00964F01"/>
    <w:rsid w:val="00965196"/>
    <w:rsid w:val="0096541C"/>
    <w:rsid w:val="009675F1"/>
    <w:rsid w:val="00970134"/>
    <w:rsid w:val="00971932"/>
    <w:rsid w:val="009729FE"/>
    <w:rsid w:val="00973D61"/>
    <w:rsid w:val="0097563E"/>
    <w:rsid w:val="009760E8"/>
    <w:rsid w:val="0097651E"/>
    <w:rsid w:val="00981ED5"/>
    <w:rsid w:val="00982518"/>
    <w:rsid w:val="009832F3"/>
    <w:rsid w:val="0098499B"/>
    <w:rsid w:val="00985A5C"/>
    <w:rsid w:val="00986947"/>
    <w:rsid w:val="0098767D"/>
    <w:rsid w:val="0099214A"/>
    <w:rsid w:val="00992CEE"/>
    <w:rsid w:val="00993BB0"/>
    <w:rsid w:val="009A05BE"/>
    <w:rsid w:val="009A32CD"/>
    <w:rsid w:val="009A6782"/>
    <w:rsid w:val="009B1083"/>
    <w:rsid w:val="009B17E8"/>
    <w:rsid w:val="009B1B08"/>
    <w:rsid w:val="009B247E"/>
    <w:rsid w:val="009B4529"/>
    <w:rsid w:val="009C39DD"/>
    <w:rsid w:val="009C4ED6"/>
    <w:rsid w:val="009C541A"/>
    <w:rsid w:val="009C5578"/>
    <w:rsid w:val="009D3EDE"/>
    <w:rsid w:val="009D43EC"/>
    <w:rsid w:val="009D4BFB"/>
    <w:rsid w:val="009E3BF7"/>
    <w:rsid w:val="009E5DC3"/>
    <w:rsid w:val="009E7B7A"/>
    <w:rsid w:val="009F40C8"/>
    <w:rsid w:val="009F7D50"/>
    <w:rsid w:val="00A023B5"/>
    <w:rsid w:val="00A03215"/>
    <w:rsid w:val="00A03FF5"/>
    <w:rsid w:val="00A04161"/>
    <w:rsid w:val="00A05F42"/>
    <w:rsid w:val="00A06EAB"/>
    <w:rsid w:val="00A07162"/>
    <w:rsid w:val="00A11433"/>
    <w:rsid w:val="00A11BCD"/>
    <w:rsid w:val="00A121C0"/>
    <w:rsid w:val="00A1449D"/>
    <w:rsid w:val="00A149F2"/>
    <w:rsid w:val="00A14DF6"/>
    <w:rsid w:val="00A200FE"/>
    <w:rsid w:val="00A203A8"/>
    <w:rsid w:val="00A20BBB"/>
    <w:rsid w:val="00A20D13"/>
    <w:rsid w:val="00A26788"/>
    <w:rsid w:val="00A26E6B"/>
    <w:rsid w:val="00A272E7"/>
    <w:rsid w:val="00A314B3"/>
    <w:rsid w:val="00A316FB"/>
    <w:rsid w:val="00A35CBD"/>
    <w:rsid w:val="00A37FE5"/>
    <w:rsid w:val="00A404D3"/>
    <w:rsid w:val="00A40825"/>
    <w:rsid w:val="00A42135"/>
    <w:rsid w:val="00A529F4"/>
    <w:rsid w:val="00A53A8C"/>
    <w:rsid w:val="00A53FD2"/>
    <w:rsid w:val="00A6231F"/>
    <w:rsid w:val="00A64417"/>
    <w:rsid w:val="00A65556"/>
    <w:rsid w:val="00A711B3"/>
    <w:rsid w:val="00A7502F"/>
    <w:rsid w:val="00A802AF"/>
    <w:rsid w:val="00A822AD"/>
    <w:rsid w:val="00A83A52"/>
    <w:rsid w:val="00A848A3"/>
    <w:rsid w:val="00A85645"/>
    <w:rsid w:val="00A8569D"/>
    <w:rsid w:val="00A879AA"/>
    <w:rsid w:val="00A976AF"/>
    <w:rsid w:val="00AA38D9"/>
    <w:rsid w:val="00AA542F"/>
    <w:rsid w:val="00AB0AEB"/>
    <w:rsid w:val="00AB1D2C"/>
    <w:rsid w:val="00AB403E"/>
    <w:rsid w:val="00AB6808"/>
    <w:rsid w:val="00AB7422"/>
    <w:rsid w:val="00AB7C9D"/>
    <w:rsid w:val="00AC0C06"/>
    <w:rsid w:val="00AC12B0"/>
    <w:rsid w:val="00AC13A4"/>
    <w:rsid w:val="00AC6A6C"/>
    <w:rsid w:val="00AC76B4"/>
    <w:rsid w:val="00AD3351"/>
    <w:rsid w:val="00AD4DCB"/>
    <w:rsid w:val="00AD4F9D"/>
    <w:rsid w:val="00AD711D"/>
    <w:rsid w:val="00AE0538"/>
    <w:rsid w:val="00AE337E"/>
    <w:rsid w:val="00AE7E62"/>
    <w:rsid w:val="00AF04FE"/>
    <w:rsid w:val="00AF108A"/>
    <w:rsid w:val="00AF1279"/>
    <w:rsid w:val="00AF2010"/>
    <w:rsid w:val="00AF22CE"/>
    <w:rsid w:val="00AF4687"/>
    <w:rsid w:val="00AF4A97"/>
    <w:rsid w:val="00AF50FF"/>
    <w:rsid w:val="00AF53D1"/>
    <w:rsid w:val="00AF7195"/>
    <w:rsid w:val="00AF726A"/>
    <w:rsid w:val="00AF7B6E"/>
    <w:rsid w:val="00B0097E"/>
    <w:rsid w:val="00B03B39"/>
    <w:rsid w:val="00B03ED8"/>
    <w:rsid w:val="00B05230"/>
    <w:rsid w:val="00B10BF5"/>
    <w:rsid w:val="00B115B3"/>
    <w:rsid w:val="00B11882"/>
    <w:rsid w:val="00B13C4F"/>
    <w:rsid w:val="00B161A0"/>
    <w:rsid w:val="00B16E94"/>
    <w:rsid w:val="00B209A3"/>
    <w:rsid w:val="00B2255A"/>
    <w:rsid w:val="00B230C4"/>
    <w:rsid w:val="00B24D20"/>
    <w:rsid w:val="00B24FFA"/>
    <w:rsid w:val="00B26479"/>
    <w:rsid w:val="00B306CA"/>
    <w:rsid w:val="00B32819"/>
    <w:rsid w:val="00B35F76"/>
    <w:rsid w:val="00B37A83"/>
    <w:rsid w:val="00B4284B"/>
    <w:rsid w:val="00B45CBB"/>
    <w:rsid w:val="00B47B88"/>
    <w:rsid w:val="00B536C5"/>
    <w:rsid w:val="00B6249C"/>
    <w:rsid w:val="00B63DE0"/>
    <w:rsid w:val="00B64DFE"/>
    <w:rsid w:val="00B65678"/>
    <w:rsid w:val="00B679B8"/>
    <w:rsid w:val="00B70224"/>
    <w:rsid w:val="00B7204B"/>
    <w:rsid w:val="00B72792"/>
    <w:rsid w:val="00B72E2B"/>
    <w:rsid w:val="00B74DDB"/>
    <w:rsid w:val="00B779A8"/>
    <w:rsid w:val="00B779F6"/>
    <w:rsid w:val="00B8011A"/>
    <w:rsid w:val="00B80243"/>
    <w:rsid w:val="00B8094B"/>
    <w:rsid w:val="00B80F44"/>
    <w:rsid w:val="00B81ADD"/>
    <w:rsid w:val="00B81CE6"/>
    <w:rsid w:val="00B821A0"/>
    <w:rsid w:val="00B84116"/>
    <w:rsid w:val="00B8518C"/>
    <w:rsid w:val="00B90BDE"/>
    <w:rsid w:val="00B929FF"/>
    <w:rsid w:val="00B946E5"/>
    <w:rsid w:val="00B94D67"/>
    <w:rsid w:val="00BA02BE"/>
    <w:rsid w:val="00BA0998"/>
    <w:rsid w:val="00BA3522"/>
    <w:rsid w:val="00BA3BD8"/>
    <w:rsid w:val="00BA6031"/>
    <w:rsid w:val="00BA63CF"/>
    <w:rsid w:val="00BA6B4B"/>
    <w:rsid w:val="00BA7C5C"/>
    <w:rsid w:val="00BB1D8A"/>
    <w:rsid w:val="00BB578F"/>
    <w:rsid w:val="00BC1786"/>
    <w:rsid w:val="00BC367C"/>
    <w:rsid w:val="00BC408E"/>
    <w:rsid w:val="00BC67E1"/>
    <w:rsid w:val="00BC6CE8"/>
    <w:rsid w:val="00BD1B43"/>
    <w:rsid w:val="00BE24C7"/>
    <w:rsid w:val="00BE5153"/>
    <w:rsid w:val="00BE57B4"/>
    <w:rsid w:val="00BE5C4D"/>
    <w:rsid w:val="00BF2250"/>
    <w:rsid w:val="00BF2A2C"/>
    <w:rsid w:val="00BF684F"/>
    <w:rsid w:val="00C01924"/>
    <w:rsid w:val="00C0453F"/>
    <w:rsid w:val="00C10CF3"/>
    <w:rsid w:val="00C11EF0"/>
    <w:rsid w:val="00C16DB7"/>
    <w:rsid w:val="00C2006E"/>
    <w:rsid w:val="00C201FB"/>
    <w:rsid w:val="00C21295"/>
    <w:rsid w:val="00C2451B"/>
    <w:rsid w:val="00C25069"/>
    <w:rsid w:val="00C300AD"/>
    <w:rsid w:val="00C30814"/>
    <w:rsid w:val="00C3192F"/>
    <w:rsid w:val="00C31DEA"/>
    <w:rsid w:val="00C32D52"/>
    <w:rsid w:val="00C335D6"/>
    <w:rsid w:val="00C34E4B"/>
    <w:rsid w:val="00C3763E"/>
    <w:rsid w:val="00C4403A"/>
    <w:rsid w:val="00C44153"/>
    <w:rsid w:val="00C46121"/>
    <w:rsid w:val="00C46622"/>
    <w:rsid w:val="00C46C93"/>
    <w:rsid w:val="00C53639"/>
    <w:rsid w:val="00C56516"/>
    <w:rsid w:val="00C56F2B"/>
    <w:rsid w:val="00C60CE3"/>
    <w:rsid w:val="00C62E11"/>
    <w:rsid w:val="00C64329"/>
    <w:rsid w:val="00C66555"/>
    <w:rsid w:val="00C6710B"/>
    <w:rsid w:val="00C67E85"/>
    <w:rsid w:val="00C704C4"/>
    <w:rsid w:val="00C74DDB"/>
    <w:rsid w:val="00C75E32"/>
    <w:rsid w:val="00C77CD9"/>
    <w:rsid w:val="00C82329"/>
    <w:rsid w:val="00C84618"/>
    <w:rsid w:val="00C84902"/>
    <w:rsid w:val="00C854BC"/>
    <w:rsid w:val="00C85701"/>
    <w:rsid w:val="00C900EF"/>
    <w:rsid w:val="00C916D3"/>
    <w:rsid w:val="00C925FA"/>
    <w:rsid w:val="00C92B94"/>
    <w:rsid w:val="00C93E43"/>
    <w:rsid w:val="00C96982"/>
    <w:rsid w:val="00C9699A"/>
    <w:rsid w:val="00CA214C"/>
    <w:rsid w:val="00CA4B41"/>
    <w:rsid w:val="00CA4EF7"/>
    <w:rsid w:val="00CB2EF0"/>
    <w:rsid w:val="00CB38F1"/>
    <w:rsid w:val="00CB4A34"/>
    <w:rsid w:val="00CB5AEF"/>
    <w:rsid w:val="00CC106A"/>
    <w:rsid w:val="00CC62DF"/>
    <w:rsid w:val="00CD7803"/>
    <w:rsid w:val="00CE0BD7"/>
    <w:rsid w:val="00CE1198"/>
    <w:rsid w:val="00CF08CA"/>
    <w:rsid w:val="00CF34DC"/>
    <w:rsid w:val="00D04FB0"/>
    <w:rsid w:val="00D058FF"/>
    <w:rsid w:val="00D108ED"/>
    <w:rsid w:val="00D13293"/>
    <w:rsid w:val="00D22A79"/>
    <w:rsid w:val="00D271D6"/>
    <w:rsid w:val="00D30A15"/>
    <w:rsid w:val="00D30CC9"/>
    <w:rsid w:val="00D32572"/>
    <w:rsid w:val="00D32774"/>
    <w:rsid w:val="00D3382B"/>
    <w:rsid w:val="00D3488B"/>
    <w:rsid w:val="00D34E79"/>
    <w:rsid w:val="00D34F53"/>
    <w:rsid w:val="00D368EC"/>
    <w:rsid w:val="00D3729A"/>
    <w:rsid w:val="00D3780D"/>
    <w:rsid w:val="00D41014"/>
    <w:rsid w:val="00D42898"/>
    <w:rsid w:val="00D45CD2"/>
    <w:rsid w:val="00D45CD5"/>
    <w:rsid w:val="00D46CEC"/>
    <w:rsid w:val="00D472C5"/>
    <w:rsid w:val="00D47CA3"/>
    <w:rsid w:val="00D50110"/>
    <w:rsid w:val="00D5150E"/>
    <w:rsid w:val="00D5233E"/>
    <w:rsid w:val="00D537B3"/>
    <w:rsid w:val="00D5478B"/>
    <w:rsid w:val="00D54EFE"/>
    <w:rsid w:val="00D577D4"/>
    <w:rsid w:val="00D636AF"/>
    <w:rsid w:val="00D650B2"/>
    <w:rsid w:val="00D67D7A"/>
    <w:rsid w:val="00D7008A"/>
    <w:rsid w:val="00D7019C"/>
    <w:rsid w:val="00D71573"/>
    <w:rsid w:val="00D72283"/>
    <w:rsid w:val="00D73282"/>
    <w:rsid w:val="00D743B1"/>
    <w:rsid w:val="00D74A93"/>
    <w:rsid w:val="00D76830"/>
    <w:rsid w:val="00D83EBE"/>
    <w:rsid w:val="00D866F5"/>
    <w:rsid w:val="00D91012"/>
    <w:rsid w:val="00D918B6"/>
    <w:rsid w:val="00D91CEE"/>
    <w:rsid w:val="00D94C85"/>
    <w:rsid w:val="00DA1496"/>
    <w:rsid w:val="00DA18D7"/>
    <w:rsid w:val="00DA2E8C"/>
    <w:rsid w:val="00DA2F0E"/>
    <w:rsid w:val="00DA3D3F"/>
    <w:rsid w:val="00DA47A2"/>
    <w:rsid w:val="00DA4C21"/>
    <w:rsid w:val="00DB0BAE"/>
    <w:rsid w:val="00DB393D"/>
    <w:rsid w:val="00DB67A5"/>
    <w:rsid w:val="00DB6F1E"/>
    <w:rsid w:val="00DC0D78"/>
    <w:rsid w:val="00DC103A"/>
    <w:rsid w:val="00DC3766"/>
    <w:rsid w:val="00DC5D4A"/>
    <w:rsid w:val="00DC6032"/>
    <w:rsid w:val="00DC6C11"/>
    <w:rsid w:val="00DD0AD9"/>
    <w:rsid w:val="00DD5522"/>
    <w:rsid w:val="00DD56C1"/>
    <w:rsid w:val="00DD7E97"/>
    <w:rsid w:val="00DE2E69"/>
    <w:rsid w:val="00DE4858"/>
    <w:rsid w:val="00DE7E0F"/>
    <w:rsid w:val="00DF0286"/>
    <w:rsid w:val="00DF0BE1"/>
    <w:rsid w:val="00DF29C6"/>
    <w:rsid w:val="00DF4BC3"/>
    <w:rsid w:val="00DF52CC"/>
    <w:rsid w:val="00E001A0"/>
    <w:rsid w:val="00E0322A"/>
    <w:rsid w:val="00E111CE"/>
    <w:rsid w:val="00E12659"/>
    <w:rsid w:val="00E12935"/>
    <w:rsid w:val="00E135A1"/>
    <w:rsid w:val="00E13C1A"/>
    <w:rsid w:val="00E20C57"/>
    <w:rsid w:val="00E23504"/>
    <w:rsid w:val="00E25F6B"/>
    <w:rsid w:val="00E26373"/>
    <w:rsid w:val="00E27713"/>
    <w:rsid w:val="00E32047"/>
    <w:rsid w:val="00E33078"/>
    <w:rsid w:val="00E3379E"/>
    <w:rsid w:val="00E33DE0"/>
    <w:rsid w:val="00E3684F"/>
    <w:rsid w:val="00E37DED"/>
    <w:rsid w:val="00E41844"/>
    <w:rsid w:val="00E41B7B"/>
    <w:rsid w:val="00E43A53"/>
    <w:rsid w:val="00E44172"/>
    <w:rsid w:val="00E454B1"/>
    <w:rsid w:val="00E4768A"/>
    <w:rsid w:val="00E551EA"/>
    <w:rsid w:val="00E56B16"/>
    <w:rsid w:val="00E60633"/>
    <w:rsid w:val="00E63F10"/>
    <w:rsid w:val="00E643BF"/>
    <w:rsid w:val="00E65B49"/>
    <w:rsid w:val="00E65C27"/>
    <w:rsid w:val="00E660CB"/>
    <w:rsid w:val="00E67F02"/>
    <w:rsid w:val="00E74918"/>
    <w:rsid w:val="00E80678"/>
    <w:rsid w:val="00E83C81"/>
    <w:rsid w:val="00E844FF"/>
    <w:rsid w:val="00E86126"/>
    <w:rsid w:val="00E868AE"/>
    <w:rsid w:val="00E86D6F"/>
    <w:rsid w:val="00E9106F"/>
    <w:rsid w:val="00E95BE0"/>
    <w:rsid w:val="00EA2B45"/>
    <w:rsid w:val="00EA2F7E"/>
    <w:rsid w:val="00EA4D33"/>
    <w:rsid w:val="00EB39CE"/>
    <w:rsid w:val="00EB46B0"/>
    <w:rsid w:val="00EC0C82"/>
    <w:rsid w:val="00EC0EB1"/>
    <w:rsid w:val="00EC1A99"/>
    <w:rsid w:val="00EC2249"/>
    <w:rsid w:val="00EC3DFD"/>
    <w:rsid w:val="00EC6FC8"/>
    <w:rsid w:val="00ED0839"/>
    <w:rsid w:val="00ED3AE6"/>
    <w:rsid w:val="00EE1CF6"/>
    <w:rsid w:val="00EE2B89"/>
    <w:rsid w:val="00EE3035"/>
    <w:rsid w:val="00EE3224"/>
    <w:rsid w:val="00EE624E"/>
    <w:rsid w:val="00EE65E2"/>
    <w:rsid w:val="00EF080D"/>
    <w:rsid w:val="00EF1A43"/>
    <w:rsid w:val="00EF5724"/>
    <w:rsid w:val="00EF5CE5"/>
    <w:rsid w:val="00F01241"/>
    <w:rsid w:val="00F0454E"/>
    <w:rsid w:val="00F054D5"/>
    <w:rsid w:val="00F07137"/>
    <w:rsid w:val="00F07E6B"/>
    <w:rsid w:val="00F10433"/>
    <w:rsid w:val="00F146D6"/>
    <w:rsid w:val="00F24AF7"/>
    <w:rsid w:val="00F30DCD"/>
    <w:rsid w:val="00F35D31"/>
    <w:rsid w:val="00F37C6D"/>
    <w:rsid w:val="00F4526C"/>
    <w:rsid w:val="00F46C75"/>
    <w:rsid w:val="00F46F9B"/>
    <w:rsid w:val="00F51C39"/>
    <w:rsid w:val="00F54D06"/>
    <w:rsid w:val="00F55B4E"/>
    <w:rsid w:val="00F55EBA"/>
    <w:rsid w:val="00F56606"/>
    <w:rsid w:val="00F572A4"/>
    <w:rsid w:val="00F57503"/>
    <w:rsid w:val="00F62619"/>
    <w:rsid w:val="00F62CFD"/>
    <w:rsid w:val="00F65678"/>
    <w:rsid w:val="00F66BC9"/>
    <w:rsid w:val="00F701E9"/>
    <w:rsid w:val="00F7147C"/>
    <w:rsid w:val="00F7413E"/>
    <w:rsid w:val="00F74EDF"/>
    <w:rsid w:val="00F750A9"/>
    <w:rsid w:val="00F75179"/>
    <w:rsid w:val="00F80DDE"/>
    <w:rsid w:val="00F8455B"/>
    <w:rsid w:val="00F8559D"/>
    <w:rsid w:val="00F86A02"/>
    <w:rsid w:val="00F90420"/>
    <w:rsid w:val="00F93B51"/>
    <w:rsid w:val="00F94FE8"/>
    <w:rsid w:val="00FA32B0"/>
    <w:rsid w:val="00FA490F"/>
    <w:rsid w:val="00FA608E"/>
    <w:rsid w:val="00FA6BF8"/>
    <w:rsid w:val="00FB2627"/>
    <w:rsid w:val="00FB326C"/>
    <w:rsid w:val="00FB55C2"/>
    <w:rsid w:val="00FB7690"/>
    <w:rsid w:val="00FB789A"/>
    <w:rsid w:val="00FC30E5"/>
    <w:rsid w:val="00FC5262"/>
    <w:rsid w:val="00FC5A32"/>
    <w:rsid w:val="00FC675D"/>
    <w:rsid w:val="00FC6BC8"/>
    <w:rsid w:val="00FD175D"/>
    <w:rsid w:val="00FD21DA"/>
    <w:rsid w:val="00FD3DBC"/>
    <w:rsid w:val="00FD624E"/>
    <w:rsid w:val="00FD6EC5"/>
    <w:rsid w:val="00FE232C"/>
    <w:rsid w:val="00FE2E3E"/>
    <w:rsid w:val="00FE3308"/>
    <w:rsid w:val="00FE4E5E"/>
    <w:rsid w:val="00FF12A2"/>
    <w:rsid w:val="00FF1CEC"/>
    <w:rsid w:val="00FF5F40"/>
    <w:rsid w:val="00FF6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style="mso-wrap-style:none" fillcolor="white" stroke="f">
      <v:fill color="white"/>
      <v:stroke on="f"/>
      <v:textbox style="mso-fit-shape-to-text:t"/>
      <o:colormru v:ext="edit" colors="fuchsia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61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1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61B4"/>
    <w:pPr>
      <w:tabs>
        <w:tab w:val="center" w:pos="4680"/>
        <w:tab w:val="right" w:pos="9360"/>
      </w:tabs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1761B4"/>
    <w:rPr>
      <w:sz w:val="22"/>
      <w:szCs w:val="22"/>
    </w:rPr>
  </w:style>
  <w:style w:type="table" w:styleId="TableGrid">
    <w:name w:val="Table Grid"/>
    <w:basedOn w:val="TableNormal"/>
    <w:uiPriority w:val="59"/>
    <w:rsid w:val="001761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1072"/>
    <w:pPr>
      <w:ind w:left="720"/>
    </w:pPr>
  </w:style>
  <w:style w:type="character" w:styleId="Hyperlink">
    <w:name w:val="Hyperlink"/>
    <w:basedOn w:val="DefaultParagraphFont"/>
    <w:uiPriority w:val="99"/>
    <w:unhideWhenUsed/>
    <w:rsid w:val="001B7944"/>
    <w:rPr>
      <w:color w:val="A50000"/>
      <w:u w:val="single"/>
    </w:rPr>
  </w:style>
  <w:style w:type="paragraph" w:styleId="NormalWeb">
    <w:name w:val="Normal (Web)"/>
    <w:basedOn w:val="Normal"/>
    <w:uiPriority w:val="99"/>
    <w:unhideWhenUsed/>
    <w:rsid w:val="002955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573758"/>
    <w:rPr>
      <w:i/>
      <w:iCs/>
    </w:rPr>
  </w:style>
  <w:style w:type="paragraph" w:styleId="Subtitle">
    <w:name w:val="Subtitle"/>
    <w:basedOn w:val="Normal"/>
    <w:link w:val="SubtitleChar"/>
    <w:qFormat/>
    <w:rsid w:val="00573758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573758"/>
    <w:rPr>
      <w:rFonts w:ascii="Times New Roman" w:eastAsia="Times New Roman" w:hAnsi="Times New Roman"/>
      <w:b/>
    </w:rPr>
  </w:style>
  <w:style w:type="character" w:styleId="Strong">
    <w:name w:val="Strong"/>
    <w:basedOn w:val="DefaultParagraphFont"/>
    <w:uiPriority w:val="22"/>
    <w:qFormat/>
    <w:rsid w:val="00BE51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E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1244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control" Target="activeX/activeX16.xml"/><Relationship Id="rId21" Type="http://schemas.openxmlformats.org/officeDocument/2006/relationships/control" Target="activeX/activeX6.xml"/><Relationship Id="rId34" Type="http://schemas.openxmlformats.org/officeDocument/2006/relationships/control" Target="activeX/activeX13.xml"/><Relationship Id="rId42" Type="http://schemas.openxmlformats.org/officeDocument/2006/relationships/control" Target="activeX/activeX18.xml"/><Relationship Id="rId47" Type="http://schemas.openxmlformats.org/officeDocument/2006/relationships/image" Target="media/image16.wmf"/><Relationship Id="rId50" Type="http://schemas.openxmlformats.org/officeDocument/2006/relationships/image" Target="media/image17.jpeg"/><Relationship Id="rId55" Type="http://schemas.openxmlformats.org/officeDocument/2006/relationships/image" Target="media/image22.jpeg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image" Target="media/image11.wmf"/><Relationship Id="rId38" Type="http://schemas.openxmlformats.org/officeDocument/2006/relationships/image" Target="media/image13.wmf"/><Relationship Id="rId46" Type="http://schemas.openxmlformats.org/officeDocument/2006/relationships/control" Target="activeX/activeX21.xml"/><Relationship Id="rId59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control" Target="activeX/activeX10.xml"/><Relationship Id="rId41" Type="http://schemas.openxmlformats.org/officeDocument/2006/relationships/image" Target="media/image14.wmf"/><Relationship Id="rId54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image" Target="media/image7.wmf"/><Relationship Id="rId32" Type="http://schemas.openxmlformats.org/officeDocument/2006/relationships/control" Target="activeX/activeX12.xml"/><Relationship Id="rId37" Type="http://schemas.openxmlformats.org/officeDocument/2006/relationships/control" Target="activeX/activeX15.xml"/><Relationship Id="rId40" Type="http://schemas.openxmlformats.org/officeDocument/2006/relationships/control" Target="activeX/activeX17.xml"/><Relationship Id="rId45" Type="http://schemas.openxmlformats.org/officeDocument/2006/relationships/image" Target="media/image15.wmf"/><Relationship Id="rId53" Type="http://schemas.openxmlformats.org/officeDocument/2006/relationships/image" Target="media/image20.jpeg"/><Relationship Id="rId58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9.wmf"/><Relationship Id="rId36" Type="http://schemas.openxmlformats.org/officeDocument/2006/relationships/image" Target="media/image12.wmf"/><Relationship Id="rId49" Type="http://schemas.openxmlformats.org/officeDocument/2006/relationships/control" Target="activeX/activeX23.xml"/><Relationship Id="rId57" Type="http://schemas.openxmlformats.org/officeDocument/2006/relationships/footer" Target="footer1.xml"/><Relationship Id="rId10" Type="http://schemas.openxmlformats.org/officeDocument/2006/relationships/hyperlink" Target="mailto:support@spectralogic.com" TargetMode="External"/><Relationship Id="rId19" Type="http://schemas.openxmlformats.org/officeDocument/2006/relationships/control" Target="activeX/activeX5.xml"/><Relationship Id="rId31" Type="http://schemas.openxmlformats.org/officeDocument/2006/relationships/image" Target="media/image10.wmf"/><Relationship Id="rId44" Type="http://schemas.openxmlformats.org/officeDocument/2006/relationships/control" Target="activeX/activeX20.xml"/><Relationship Id="rId52" Type="http://schemas.openxmlformats.org/officeDocument/2006/relationships/image" Target="media/image1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control" Target="activeX/activeX9.xml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Relationship Id="rId43" Type="http://schemas.openxmlformats.org/officeDocument/2006/relationships/control" Target="activeX/activeX19.xml"/><Relationship Id="rId48" Type="http://schemas.openxmlformats.org/officeDocument/2006/relationships/control" Target="activeX/activeX22.xml"/><Relationship Id="rId56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image" Target="media/image18.jpeg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roducts xmlns="60d53a4e-74a3-46c6-81c9-f741daae80bd">T950</Products>
    <Audience xmlns="60d53a4e-74a3-46c6-81c9-f741daae80bd">Service Provider</Audience>
    <ExpirationDate xmlns="60d53a4e-74a3-46c6-81c9-f741daae80bd">2016-03-14T00:00:00+00:00</ExpirationDate>
    <DocumentType xmlns="60d53a4e-74a3-46c6-81c9-f741daae80bd">Heather Achtziger</Document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5C2930BABC649888D0782C96574B3" ma:contentTypeVersion="8" ma:contentTypeDescription="Create a new document." ma:contentTypeScope="" ma:versionID="c1d645f67cb99c0bd98d65d9a027fa36">
  <xsd:schema xmlns:xsd="http://www.w3.org/2001/XMLSchema" xmlns:p="http://schemas.microsoft.com/office/2006/metadata/properties" xmlns:ns2="60d53a4e-74a3-46c6-81c9-f741daae80bd" targetNamespace="http://schemas.microsoft.com/office/2006/metadata/properties" ma:root="true" ma:fieldsID="bb51f133cf688d9209f8c5539a48915c" ns2:_="">
    <xsd:import namespace="60d53a4e-74a3-46c6-81c9-f741daae80bd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ExpirationDate" minOccurs="0"/>
                <xsd:element ref="ns2:Products" minOccurs="0"/>
                <xsd:element ref="ns2:Audien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0d53a4e-74a3-46c6-81c9-f741daae80bd" elementFormDefault="qualified">
    <xsd:import namespace="http://schemas.microsoft.com/office/2006/documentManagement/types"/>
    <xsd:element name="DocumentType" ma:index="8" nillable="true" ma:displayName="UploadBy" ma:default="" ma:internalName="DocumentType">
      <xsd:simpleType>
        <xsd:restriction base="dms:Text">
          <xsd:maxLength value="255"/>
        </xsd:restriction>
      </xsd:simpleType>
    </xsd:element>
    <xsd:element name="ExpirationDate" ma:index="9" nillable="true" ma:displayName="ExpirationDate" ma:default="" ma:format="DateOnly" ma:internalName="ExpirationDate">
      <xsd:simpleType>
        <xsd:restriction base="dms:DateTime"/>
      </xsd:simpleType>
    </xsd:element>
    <xsd:element name="Products" ma:index="10" nillable="true" ma:displayName="Products" ma:internalName="Products">
      <xsd:simpleType>
        <xsd:restriction base="dms:Text">
          <xsd:maxLength value="255"/>
        </xsd:restriction>
      </xsd:simpleType>
    </xsd:element>
    <xsd:element name="Audience" ma:index="11" nillable="true" ma:displayName="Audience" ma:internalName="Audienc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8A9A911-08E4-49FE-8A19-E0D51C6B97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04129B-DB65-4845-9432-3F57A8016E8A}">
  <ds:schemaRefs>
    <ds:schemaRef ds:uri="http://schemas.microsoft.com/office/2006/metadata/properties"/>
    <ds:schemaRef ds:uri="60d53a4e-74a3-46c6-81c9-f741daae80bd"/>
  </ds:schemaRefs>
</ds:datastoreItem>
</file>

<file path=customXml/itemProps3.xml><?xml version="1.0" encoding="utf-8"?>
<ds:datastoreItem xmlns:ds="http://schemas.openxmlformats.org/officeDocument/2006/customXml" ds:itemID="{5DBD0D0E-3465-42BC-A5DC-D2EBC157FC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53a4e-74a3-46c6-81c9-f741daae80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Spectra Logic</Company>
  <LinksUpToDate>false</LinksUpToDate>
  <CharactersWithSpaces>2634</CharactersWithSpaces>
  <SharedDoc>false</SharedDoc>
  <HLinks>
    <vt:vector size="36" baseType="variant"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mailto:support@spectralogic.com</vt:lpwstr>
      </vt:variant>
      <vt:variant>
        <vt:lpwstr/>
      </vt:variant>
      <vt:variant>
        <vt:i4>6422538</vt:i4>
      </vt:variant>
      <vt:variant>
        <vt:i4>-1</vt:i4>
      </vt:variant>
      <vt:variant>
        <vt:i4>1055</vt:i4>
      </vt:variant>
      <vt:variant>
        <vt:i4>1</vt:i4>
      </vt:variant>
      <vt:variant>
        <vt:lpwstr>cid:image003.png@01CB70FD.4675C070</vt:lpwstr>
      </vt:variant>
      <vt:variant>
        <vt:lpwstr/>
      </vt:variant>
      <vt:variant>
        <vt:i4>2752535</vt:i4>
      </vt:variant>
      <vt:variant>
        <vt:i4>-1</vt:i4>
      </vt:variant>
      <vt:variant>
        <vt:i4>1056</vt:i4>
      </vt:variant>
      <vt:variant>
        <vt:i4>1</vt:i4>
      </vt:variant>
      <vt:variant>
        <vt:lpwstr>cid:image005.jpg@01CB70FE.6B26F370</vt:lpwstr>
      </vt:variant>
      <vt:variant>
        <vt:lpwstr/>
      </vt:variant>
      <vt:variant>
        <vt:i4>3014726</vt:i4>
      </vt:variant>
      <vt:variant>
        <vt:i4>-1</vt:i4>
      </vt:variant>
      <vt:variant>
        <vt:i4>1086</vt:i4>
      </vt:variant>
      <vt:variant>
        <vt:i4>1</vt:i4>
      </vt:variant>
      <vt:variant>
        <vt:lpwstr>cid:image006.jpg@01CBCD33.AB5B3AA0</vt:lpwstr>
      </vt:variant>
      <vt:variant>
        <vt:lpwstr/>
      </vt:variant>
      <vt:variant>
        <vt:i4>2883654</vt:i4>
      </vt:variant>
      <vt:variant>
        <vt:i4>-1</vt:i4>
      </vt:variant>
      <vt:variant>
        <vt:i4>1085</vt:i4>
      </vt:variant>
      <vt:variant>
        <vt:i4>1</vt:i4>
      </vt:variant>
      <vt:variant>
        <vt:lpwstr>cid:image004.jpg@01CBCD33.AB5B3AA0</vt:lpwstr>
      </vt:variant>
      <vt:variant>
        <vt:lpwstr/>
      </vt:variant>
      <vt:variant>
        <vt:i4>2621511</vt:i4>
      </vt:variant>
      <vt:variant>
        <vt:i4>-1</vt:i4>
      </vt:variant>
      <vt:variant>
        <vt:i4>1087</vt:i4>
      </vt:variant>
      <vt:variant>
        <vt:i4>1</vt:i4>
      </vt:variant>
      <vt:variant>
        <vt:lpwstr>cid:image010.jpg@01CBCD33.AB5B3AA0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Martinez</dc:creator>
  <cp:lastModifiedBy>Heather Achtziger</cp:lastModifiedBy>
  <cp:revision>7</cp:revision>
  <cp:lastPrinted>2011-03-10T18:22:00Z</cp:lastPrinted>
  <dcterms:created xsi:type="dcterms:W3CDTF">2012-06-26T16:21:00Z</dcterms:created>
  <dcterms:modified xsi:type="dcterms:W3CDTF">2012-06-26T18:03:00Z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0x010100D745C2930BABC649888D0782C96574B3</vt:lpwstr>
  </property>
</Properties>
</file>